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14" w:rsidRPr="001F28E8" w:rsidRDefault="00D74514" w:rsidP="001F28E8">
      <w:pPr>
        <w:spacing w:before="120" w:line="240" w:lineRule="auto"/>
        <w:rPr>
          <w:rFonts w:ascii="Arial" w:hAnsi="Arial" w:cs="Arial"/>
          <w:sz w:val="24"/>
          <w:szCs w:val="24"/>
          <w:lang w:val="es-ES"/>
        </w:rPr>
      </w:pPr>
    </w:p>
    <w:p w:rsidR="00D74514" w:rsidRPr="001F28E8" w:rsidRDefault="00D74514" w:rsidP="001F28E8">
      <w:pPr>
        <w:spacing w:before="120" w:line="240" w:lineRule="auto"/>
        <w:rPr>
          <w:rFonts w:ascii="Arial" w:hAnsi="Arial" w:cs="Arial"/>
          <w:sz w:val="24"/>
          <w:szCs w:val="24"/>
          <w:lang w:val="es-ES"/>
        </w:rPr>
      </w:pPr>
      <w:r w:rsidRPr="001F28E8">
        <w:rPr>
          <w:rFonts w:ascii="Arial" w:hAnsi="Arial" w:cs="Arial"/>
          <w:sz w:val="24"/>
          <w:szCs w:val="24"/>
          <w:lang w:val="es-ES"/>
        </w:rPr>
        <w:t>AUTOCONCEPTO ACADÉMICO: MODALIDA</w:t>
      </w:r>
      <w:r w:rsidR="00C51133" w:rsidRPr="001F28E8">
        <w:rPr>
          <w:rFonts w:ascii="Arial" w:hAnsi="Arial" w:cs="Arial"/>
          <w:sz w:val="24"/>
          <w:szCs w:val="24"/>
          <w:lang w:val="es-ES"/>
        </w:rPr>
        <w:t>DES DE ESCOLARIZACIÓN, REPETICIO</w:t>
      </w:r>
      <w:r w:rsidRPr="001F28E8">
        <w:rPr>
          <w:rFonts w:ascii="Arial" w:hAnsi="Arial" w:cs="Arial"/>
          <w:sz w:val="24"/>
          <w:szCs w:val="24"/>
          <w:lang w:val="es-ES"/>
        </w:rPr>
        <w:t>N</w:t>
      </w:r>
      <w:r w:rsidR="00C51133" w:rsidRPr="001F28E8">
        <w:rPr>
          <w:rFonts w:ascii="Arial" w:hAnsi="Arial" w:cs="Arial"/>
          <w:sz w:val="24"/>
          <w:szCs w:val="24"/>
          <w:lang w:val="es-ES"/>
        </w:rPr>
        <w:t>ES</w:t>
      </w:r>
      <w:r w:rsidRPr="001F28E8">
        <w:rPr>
          <w:rFonts w:ascii="Arial" w:hAnsi="Arial" w:cs="Arial"/>
          <w:sz w:val="24"/>
          <w:szCs w:val="24"/>
          <w:lang w:val="es-ES"/>
        </w:rPr>
        <w:t xml:space="preserve"> </w:t>
      </w:r>
      <w:r w:rsidR="00C51133" w:rsidRPr="001F28E8">
        <w:rPr>
          <w:rFonts w:ascii="Arial" w:hAnsi="Arial" w:cs="Arial"/>
          <w:sz w:val="24"/>
          <w:szCs w:val="24"/>
          <w:lang w:val="es-ES"/>
        </w:rPr>
        <w:t xml:space="preserve">DE CURSO </w:t>
      </w:r>
      <w:r w:rsidRPr="001F28E8">
        <w:rPr>
          <w:rFonts w:ascii="Arial" w:hAnsi="Arial" w:cs="Arial"/>
          <w:sz w:val="24"/>
          <w:szCs w:val="24"/>
          <w:lang w:val="es-ES"/>
        </w:rPr>
        <w:t>Y SEXO</w:t>
      </w:r>
    </w:p>
    <w:p w:rsidR="00D74514" w:rsidRPr="001F28E8" w:rsidRDefault="00D74514" w:rsidP="001F28E8">
      <w:pPr>
        <w:spacing w:line="240" w:lineRule="auto"/>
        <w:rPr>
          <w:rFonts w:ascii="Arial" w:hAnsi="Arial" w:cs="Arial"/>
          <w:sz w:val="24"/>
          <w:szCs w:val="24"/>
          <w:lang w:val="es-ES"/>
        </w:rPr>
      </w:pPr>
    </w:p>
    <w:p w:rsidR="00D74514" w:rsidRPr="001F28E8" w:rsidRDefault="00D74514" w:rsidP="001F28E8">
      <w:pPr>
        <w:spacing w:before="120" w:line="240" w:lineRule="auto"/>
        <w:rPr>
          <w:rFonts w:ascii="Arial" w:hAnsi="Arial" w:cs="Arial"/>
          <w:sz w:val="24"/>
          <w:szCs w:val="24"/>
        </w:rPr>
      </w:pPr>
      <w:r w:rsidRPr="001F28E8">
        <w:rPr>
          <w:rFonts w:ascii="Arial" w:hAnsi="Arial" w:cs="Arial"/>
          <w:sz w:val="24"/>
          <w:szCs w:val="24"/>
          <w:lang w:val="en-GB"/>
        </w:rPr>
        <w:t>ACADEMIC</w:t>
      </w:r>
      <w:r w:rsidRPr="001F28E8">
        <w:rPr>
          <w:rFonts w:ascii="Arial" w:hAnsi="Arial" w:cs="Arial"/>
          <w:sz w:val="24"/>
          <w:szCs w:val="24"/>
        </w:rPr>
        <w:t xml:space="preserve"> SELF-CONCEPT</w:t>
      </w:r>
      <w:r w:rsidRPr="001F28E8">
        <w:rPr>
          <w:rFonts w:ascii="Arial" w:hAnsi="Arial" w:cs="Arial"/>
          <w:sz w:val="24"/>
          <w:szCs w:val="24"/>
          <w:lang w:val="en-GB"/>
        </w:rPr>
        <w:t xml:space="preserve">: METHODS OF SCHOOLING, REPEAT </w:t>
      </w:r>
      <w:r w:rsidR="00C51133" w:rsidRPr="001F28E8">
        <w:rPr>
          <w:rFonts w:ascii="Arial" w:hAnsi="Arial" w:cs="Arial"/>
          <w:sz w:val="24"/>
          <w:szCs w:val="24"/>
          <w:lang w:val="en-GB"/>
        </w:rPr>
        <w:t xml:space="preserve">OF COURSES </w:t>
      </w:r>
      <w:r w:rsidRPr="001F28E8">
        <w:rPr>
          <w:rFonts w:ascii="Arial" w:hAnsi="Arial" w:cs="Arial"/>
          <w:sz w:val="24"/>
          <w:szCs w:val="24"/>
          <w:lang w:val="en-GB"/>
        </w:rPr>
        <w:t>AND SEX</w:t>
      </w:r>
    </w:p>
    <w:p w:rsidR="00457FB8" w:rsidRPr="002A3B9F" w:rsidRDefault="00457FB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1F28E8" w:rsidRPr="002A3B9F" w:rsidRDefault="001F28E8" w:rsidP="001F28E8">
      <w:pPr>
        <w:spacing w:before="0" w:after="0" w:line="240" w:lineRule="auto"/>
        <w:rPr>
          <w:rFonts w:ascii="Arial" w:hAnsi="Arial" w:cs="Arial"/>
          <w:sz w:val="24"/>
          <w:szCs w:val="24"/>
        </w:rPr>
      </w:pPr>
    </w:p>
    <w:p w:rsidR="00D46876" w:rsidRPr="001F28E8" w:rsidRDefault="00181A6D" w:rsidP="001F28E8">
      <w:pPr>
        <w:spacing w:line="240" w:lineRule="auto"/>
        <w:outlineLvl w:val="0"/>
        <w:rPr>
          <w:rFonts w:ascii="Arial" w:hAnsi="Arial" w:cs="Arial"/>
          <w:b/>
          <w:bCs/>
          <w:sz w:val="24"/>
          <w:szCs w:val="24"/>
          <w:lang w:val="es-ES"/>
        </w:rPr>
      </w:pPr>
      <w:r w:rsidRPr="001F28E8">
        <w:rPr>
          <w:rFonts w:ascii="Arial" w:hAnsi="Arial" w:cs="Arial"/>
          <w:b/>
          <w:bCs/>
          <w:sz w:val="24"/>
          <w:szCs w:val="24"/>
          <w:lang w:val="es-ES"/>
        </w:rPr>
        <w:lastRenderedPageBreak/>
        <w:t>RESUMEN</w:t>
      </w:r>
      <w:r w:rsidR="00D46876" w:rsidRPr="001F28E8">
        <w:rPr>
          <w:rFonts w:ascii="Arial" w:hAnsi="Arial" w:cs="Arial"/>
          <w:b/>
          <w:bCs/>
          <w:sz w:val="24"/>
          <w:szCs w:val="24"/>
          <w:lang w:val="es-ES"/>
        </w:rPr>
        <w:t xml:space="preserve"> </w:t>
      </w:r>
    </w:p>
    <w:p w:rsidR="00D46876" w:rsidRPr="001F28E8" w:rsidRDefault="00A84226" w:rsidP="001F28E8">
      <w:pPr>
        <w:spacing w:line="240" w:lineRule="auto"/>
        <w:rPr>
          <w:rFonts w:ascii="Arial" w:hAnsi="Arial" w:cs="Arial"/>
          <w:sz w:val="24"/>
          <w:szCs w:val="24"/>
          <w:lang w:val="es-ES"/>
        </w:rPr>
      </w:pPr>
      <w:r w:rsidRPr="001F28E8">
        <w:rPr>
          <w:rFonts w:ascii="Arial" w:hAnsi="Arial" w:cs="Arial"/>
          <w:sz w:val="24"/>
          <w:szCs w:val="24"/>
          <w:lang w:val="es-ES"/>
        </w:rPr>
        <w:t>Este estudio, de carácter descriptivo, t</w:t>
      </w:r>
      <w:r w:rsidR="00C51133" w:rsidRPr="001F28E8">
        <w:rPr>
          <w:rFonts w:ascii="Arial" w:hAnsi="Arial" w:cs="Arial"/>
          <w:sz w:val="24"/>
          <w:szCs w:val="24"/>
          <w:lang w:val="es-ES"/>
        </w:rPr>
        <w:t>iene como  objetivo analizar la dimensión académica</w:t>
      </w:r>
      <w:r w:rsidRPr="001F28E8">
        <w:rPr>
          <w:rFonts w:ascii="Arial" w:hAnsi="Arial" w:cs="Arial"/>
          <w:sz w:val="24"/>
          <w:szCs w:val="24"/>
          <w:lang w:val="es-ES"/>
        </w:rPr>
        <w:t xml:space="preserve"> </w:t>
      </w:r>
      <w:r w:rsidR="00C51133" w:rsidRPr="001F28E8">
        <w:rPr>
          <w:rFonts w:ascii="Arial" w:hAnsi="Arial" w:cs="Arial"/>
          <w:sz w:val="24"/>
          <w:szCs w:val="24"/>
          <w:lang w:val="es-ES"/>
        </w:rPr>
        <w:t>de</w:t>
      </w:r>
      <w:r w:rsidRPr="001F28E8">
        <w:rPr>
          <w:rFonts w:ascii="Arial" w:hAnsi="Arial" w:cs="Arial"/>
          <w:sz w:val="24"/>
          <w:szCs w:val="24"/>
          <w:lang w:val="es-ES"/>
        </w:rPr>
        <w:t>l autoconcepto y buscar relaciones con otras variables (modalidades escolari</w:t>
      </w:r>
      <w:r w:rsidR="00C51133" w:rsidRPr="001F28E8">
        <w:rPr>
          <w:rFonts w:ascii="Arial" w:hAnsi="Arial" w:cs="Arial"/>
          <w:sz w:val="24"/>
          <w:szCs w:val="24"/>
          <w:lang w:val="es-ES"/>
        </w:rPr>
        <w:t xml:space="preserve">zación, número de repeticiones </w:t>
      </w:r>
      <w:r w:rsidRPr="001F28E8">
        <w:rPr>
          <w:rFonts w:ascii="Arial" w:hAnsi="Arial" w:cs="Arial"/>
          <w:sz w:val="24"/>
          <w:szCs w:val="24"/>
          <w:lang w:val="es-ES"/>
        </w:rPr>
        <w:t>y sexo). La muestra estuvo formada por 297 estudiantes de ESO</w:t>
      </w:r>
      <w:r w:rsidR="00C51133" w:rsidRPr="001F28E8">
        <w:rPr>
          <w:rFonts w:ascii="Arial" w:hAnsi="Arial" w:cs="Arial"/>
          <w:sz w:val="24"/>
          <w:szCs w:val="24"/>
          <w:lang w:val="es-ES"/>
        </w:rPr>
        <w:t>,</w:t>
      </w:r>
      <w:r w:rsidRPr="001F28E8">
        <w:rPr>
          <w:rFonts w:ascii="Arial" w:hAnsi="Arial" w:cs="Arial"/>
          <w:sz w:val="24"/>
          <w:szCs w:val="24"/>
          <w:lang w:val="es-ES"/>
        </w:rPr>
        <w:t xml:space="preserve"> bachillerato</w:t>
      </w:r>
      <w:r w:rsidR="00C51133" w:rsidRPr="001F28E8">
        <w:rPr>
          <w:rFonts w:ascii="Arial" w:hAnsi="Arial" w:cs="Arial"/>
          <w:sz w:val="24"/>
          <w:szCs w:val="24"/>
          <w:lang w:val="es-ES"/>
        </w:rPr>
        <w:t xml:space="preserve"> y alumnos de diversificación curricular (PDC) y cualificación profesional inicial (PCPI)</w:t>
      </w:r>
      <w:r w:rsidRPr="001F28E8">
        <w:rPr>
          <w:rFonts w:ascii="Arial" w:hAnsi="Arial" w:cs="Arial"/>
          <w:sz w:val="24"/>
          <w:szCs w:val="24"/>
          <w:lang w:val="es-ES"/>
        </w:rPr>
        <w:t xml:space="preserve">, en edades comprendidas entre 12 y 20 años. Se utilizó el instrumento Autoconcepto forma 5 (AF5). Los resultados indican que </w:t>
      </w:r>
      <w:r w:rsidR="00E81978">
        <w:rPr>
          <w:rFonts w:ascii="Arial" w:hAnsi="Arial" w:cs="Arial"/>
          <w:sz w:val="24"/>
          <w:szCs w:val="24"/>
          <w:lang w:val="es-ES"/>
        </w:rPr>
        <w:t>los sujetos que</w:t>
      </w:r>
      <w:r w:rsidRPr="001F28E8">
        <w:rPr>
          <w:rFonts w:ascii="Arial" w:hAnsi="Arial" w:cs="Arial"/>
          <w:sz w:val="24"/>
          <w:szCs w:val="24"/>
          <w:lang w:val="es-ES"/>
        </w:rPr>
        <w:t xml:space="preserve"> han repetido en alguna ocasión y  aquellos que estudian PDC y PCPI obtienen resultados inferiores en autoconcepto. Los que cursan bachillerato alcanzan valores superiores. Se concluyó que existen diferencias significativas en el autoconcepto en función de las variables estudiadas.</w:t>
      </w:r>
    </w:p>
    <w:p w:rsidR="00D46876" w:rsidRPr="001F28E8" w:rsidRDefault="00D46876" w:rsidP="001F28E8">
      <w:pPr>
        <w:spacing w:line="240" w:lineRule="auto"/>
        <w:outlineLvl w:val="0"/>
        <w:rPr>
          <w:rFonts w:ascii="Arial" w:hAnsi="Arial" w:cs="Arial"/>
          <w:sz w:val="24"/>
          <w:szCs w:val="24"/>
          <w:lang w:val="es-ES"/>
        </w:rPr>
      </w:pPr>
      <w:r w:rsidRPr="001F28E8">
        <w:rPr>
          <w:rFonts w:ascii="Arial" w:hAnsi="Arial" w:cs="Arial"/>
          <w:b/>
          <w:bCs/>
          <w:sz w:val="24"/>
          <w:szCs w:val="24"/>
          <w:lang w:val="es-ES"/>
        </w:rPr>
        <w:t xml:space="preserve">Palabras clave: </w:t>
      </w:r>
      <w:r w:rsidRPr="001F28E8">
        <w:rPr>
          <w:rFonts w:ascii="Arial" w:hAnsi="Arial" w:cs="Arial"/>
          <w:sz w:val="24"/>
          <w:szCs w:val="24"/>
          <w:lang w:val="es-ES"/>
        </w:rPr>
        <w:t>Autoconcepto académico, repeticiones, modalidades de escolarización.</w:t>
      </w:r>
    </w:p>
    <w:p w:rsidR="001F28E8" w:rsidRPr="002A3B9F" w:rsidRDefault="001F28E8" w:rsidP="001F28E8">
      <w:pPr>
        <w:spacing w:line="240" w:lineRule="auto"/>
        <w:outlineLvl w:val="0"/>
        <w:rPr>
          <w:rFonts w:ascii="Arial" w:hAnsi="Arial" w:cs="Arial"/>
          <w:b/>
          <w:bCs/>
          <w:sz w:val="24"/>
          <w:szCs w:val="24"/>
          <w:lang w:val="es-ES"/>
        </w:rPr>
      </w:pPr>
    </w:p>
    <w:p w:rsidR="00D46876" w:rsidRPr="001F28E8" w:rsidRDefault="00181A6D" w:rsidP="001F28E8">
      <w:pPr>
        <w:spacing w:line="240" w:lineRule="auto"/>
        <w:outlineLvl w:val="0"/>
        <w:rPr>
          <w:rFonts w:ascii="Arial" w:hAnsi="Arial" w:cs="Arial"/>
          <w:b/>
          <w:bCs/>
          <w:sz w:val="24"/>
          <w:szCs w:val="24"/>
        </w:rPr>
      </w:pPr>
      <w:r w:rsidRPr="001F28E8">
        <w:rPr>
          <w:rFonts w:ascii="Arial" w:hAnsi="Arial" w:cs="Arial"/>
          <w:b/>
          <w:bCs/>
          <w:sz w:val="24"/>
          <w:szCs w:val="24"/>
        </w:rPr>
        <w:t>ABSTRACT</w:t>
      </w:r>
    </w:p>
    <w:p w:rsidR="00D46876" w:rsidRPr="001F28E8" w:rsidRDefault="00C51133" w:rsidP="001F28E8">
      <w:pPr>
        <w:spacing w:line="240" w:lineRule="auto"/>
        <w:rPr>
          <w:rFonts w:ascii="Arial" w:hAnsi="Arial" w:cs="Arial"/>
          <w:sz w:val="24"/>
          <w:szCs w:val="24"/>
          <w:shd w:val="clear" w:color="auto" w:fill="FFFFFF"/>
        </w:rPr>
      </w:pPr>
      <w:r w:rsidRPr="001F28E8">
        <w:rPr>
          <w:rFonts w:ascii="Arial" w:hAnsi="Arial" w:cs="Arial"/>
          <w:sz w:val="24"/>
          <w:szCs w:val="24"/>
          <w:shd w:val="clear" w:color="auto" w:fill="FFFFFF"/>
        </w:rPr>
        <w:t xml:space="preserve">This study, descriptive, aims to analyze the academic aspects of self-concept and seek relationships with other variables (schooling arrangements, number of repetitions and gender). The sample consisted of 297 secondary school students, high school students and curriculum diversification (PDC) and initial vocational qualification (PCPI), aged between 12 and 20 years. The self-concept instrument is 5 (AF5) was used. The results indicate that those who have repeated on occasion and those studying PCPI and </w:t>
      </w:r>
      <w:r w:rsidR="00431813" w:rsidRPr="001F28E8">
        <w:rPr>
          <w:rFonts w:ascii="Arial" w:hAnsi="Arial" w:cs="Arial"/>
          <w:sz w:val="24"/>
          <w:szCs w:val="24"/>
          <w:shd w:val="clear" w:color="auto" w:fill="FFFFFF"/>
        </w:rPr>
        <w:t xml:space="preserve">PDC </w:t>
      </w:r>
      <w:r w:rsidRPr="001F28E8">
        <w:rPr>
          <w:rFonts w:ascii="Arial" w:hAnsi="Arial" w:cs="Arial"/>
          <w:sz w:val="24"/>
          <w:szCs w:val="24"/>
          <w:shd w:val="clear" w:color="auto" w:fill="FFFFFF"/>
        </w:rPr>
        <w:t>have lower scores on self-concept. The school enrolled reach higher values​​. It was concluded that there are significant differences in self-concept as a function of the variables studied.</w:t>
      </w:r>
    </w:p>
    <w:p w:rsidR="00C51133" w:rsidRPr="001F28E8" w:rsidRDefault="00D46876" w:rsidP="001F28E8">
      <w:pPr>
        <w:spacing w:line="240" w:lineRule="auto"/>
        <w:outlineLvl w:val="0"/>
        <w:rPr>
          <w:rFonts w:ascii="Arial" w:hAnsi="Arial" w:cs="Arial"/>
          <w:sz w:val="24"/>
          <w:szCs w:val="24"/>
        </w:rPr>
      </w:pPr>
      <w:r w:rsidRPr="001F28E8">
        <w:rPr>
          <w:rFonts w:ascii="Arial" w:hAnsi="Arial" w:cs="Arial"/>
          <w:b/>
          <w:bCs/>
          <w:sz w:val="24"/>
          <w:szCs w:val="24"/>
        </w:rPr>
        <w:t>Keywords:</w:t>
      </w:r>
      <w:r w:rsidRPr="001F28E8">
        <w:rPr>
          <w:rFonts w:ascii="Arial" w:hAnsi="Arial" w:cs="Arial"/>
          <w:sz w:val="24"/>
          <w:szCs w:val="24"/>
        </w:rPr>
        <w:t xml:space="preserve"> Academic self-concept, repetitions, schooling system.</w:t>
      </w:r>
    </w:p>
    <w:p w:rsidR="0098280C" w:rsidRPr="001F28E8" w:rsidRDefault="0098280C" w:rsidP="001F28E8">
      <w:pPr>
        <w:spacing w:line="240" w:lineRule="auto"/>
        <w:outlineLvl w:val="0"/>
        <w:rPr>
          <w:rFonts w:ascii="Arial" w:hAnsi="Arial" w:cs="Arial"/>
          <w:sz w:val="24"/>
          <w:szCs w:val="24"/>
        </w:rPr>
      </w:pPr>
    </w:p>
    <w:p w:rsidR="00181A6D" w:rsidRPr="002A3B9F" w:rsidRDefault="00181A6D" w:rsidP="001F28E8">
      <w:pPr>
        <w:spacing w:line="240" w:lineRule="auto"/>
        <w:outlineLvl w:val="0"/>
        <w:rPr>
          <w:rFonts w:ascii="Arial" w:hAnsi="Arial" w:cs="Arial"/>
          <w:b/>
          <w:bCs/>
          <w:sz w:val="24"/>
          <w:szCs w:val="24"/>
        </w:rPr>
      </w:pPr>
    </w:p>
    <w:p w:rsidR="00D74514" w:rsidRPr="001F28E8" w:rsidRDefault="00181A6D" w:rsidP="001F28E8">
      <w:pPr>
        <w:spacing w:line="240" w:lineRule="auto"/>
        <w:outlineLvl w:val="0"/>
        <w:rPr>
          <w:rFonts w:ascii="Arial" w:hAnsi="Arial" w:cs="Arial"/>
          <w:b/>
          <w:bCs/>
          <w:sz w:val="24"/>
          <w:szCs w:val="24"/>
          <w:lang w:val="es-ES"/>
        </w:rPr>
      </w:pPr>
      <w:r w:rsidRPr="001F28E8">
        <w:rPr>
          <w:rFonts w:ascii="Arial" w:hAnsi="Arial" w:cs="Arial"/>
          <w:b/>
          <w:bCs/>
          <w:sz w:val="24"/>
          <w:szCs w:val="24"/>
          <w:lang w:val="es-ES"/>
        </w:rPr>
        <w:t>INTRODUCCIÓN</w:t>
      </w:r>
    </w:p>
    <w:p w:rsidR="00D74514" w:rsidRPr="001F28E8" w:rsidRDefault="00D74514" w:rsidP="001F28E8">
      <w:pPr>
        <w:pStyle w:val="Textoindependiente"/>
        <w:spacing w:line="240" w:lineRule="auto"/>
        <w:ind w:firstLine="708"/>
        <w:jc w:val="left"/>
        <w:rPr>
          <w:rFonts w:ascii="Arial" w:hAnsi="Arial" w:cs="Arial"/>
        </w:rPr>
      </w:pPr>
      <w:r w:rsidRPr="001F28E8">
        <w:rPr>
          <w:rFonts w:ascii="Arial" w:hAnsi="Arial" w:cs="Arial"/>
        </w:rPr>
        <w:t xml:space="preserve">El autoconcepto está en la base del desarrollo personal, social y profesional y ligado a aspectos, como la satisfacción del sujeto consigo mismo y el éxito en los diferentes aspectos de la vida. El estudio que presentamos, de carácter preliminar, es la primera fase de una investigación más amplia. Está contextualizado en un centro de secundaria y surge desde el departamento de orientación en el que se atiende a adolescentes de 12 a 20 años. </w:t>
      </w:r>
    </w:p>
    <w:p w:rsidR="00D74514" w:rsidRPr="001F28E8" w:rsidRDefault="00D74514" w:rsidP="001F28E8">
      <w:pPr>
        <w:pStyle w:val="Textoindependiente"/>
        <w:spacing w:line="240" w:lineRule="auto"/>
        <w:ind w:firstLine="708"/>
        <w:jc w:val="left"/>
        <w:rPr>
          <w:rFonts w:ascii="Arial" w:hAnsi="Arial" w:cs="Arial"/>
        </w:rPr>
      </w:pPr>
      <w:r w:rsidRPr="001F28E8">
        <w:rPr>
          <w:rFonts w:ascii="Arial" w:hAnsi="Arial" w:cs="Arial"/>
        </w:rPr>
        <w:t xml:space="preserve">Entre las funciones del orientador, se encuentra la de elaborar las propuestas de organización de la orientación educativa, psicopedagógica, profesional y del plan de acción tutorial (RD. 83/96), para ello es fundamental partir de las necesidades de los alumnos. Basándonos en los datos proporcionados por las distintas entrevistas con padres, profesores y alumnos y en la observación, nuestra hipótesis de partida fue que muchas de las dificultades que presentaban los estudiantes estaban relacionadas con una </w:t>
      </w:r>
      <w:r w:rsidRPr="001F28E8">
        <w:rPr>
          <w:rFonts w:ascii="Arial" w:hAnsi="Arial" w:cs="Arial"/>
        </w:rPr>
        <w:lastRenderedPageBreak/>
        <w:t xml:space="preserve">inadecuada percepción del desempeño de su rol como alumno, un bajo concepto de sí mismo a nivel emocional y un déficit en sus relaciones interpersonales, que les llevaba a un escaso ajuste psicosocial. Todo ello unido a las peculiaridades evolutivas de la adolescencia caracterizada por multitud de cambios a todos los niveles, estando marcada por la inestabilidad y la provisionalidad (Fierro, 1991). La literatura revisada sobre la necesidad de favorecer el autoconcepto en los adolescentes </w:t>
      </w:r>
      <w:r w:rsidR="00C036AB" w:rsidRPr="001F28E8">
        <w:rPr>
          <w:rFonts w:ascii="Arial" w:hAnsi="Arial" w:cs="Arial"/>
        </w:rPr>
        <w:t xml:space="preserve">(Cingolani y Castañeiras, 2011; Martínez, Castañeiras y Posada, 2011) y al estar ubicados en un centro educativo, </w:t>
      </w:r>
      <w:r w:rsidRPr="001F28E8">
        <w:rPr>
          <w:rFonts w:ascii="Arial" w:hAnsi="Arial" w:cs="Arial"/>
        </w:rPr>
        <w:t>nos motivó a p</w:t>
      </w:r>
      <w:r w:rsidR="00C036AB" w:rsidRPr="001F28E8">
        <w:rPr>
          <w:rFonts w:ascii="Arial" w:hAnsi="Arial" w:cs="Arial"/>
        </w:rPr>
        <w:t>rofundizar en el análisis de la</w:t>
      </w:r>
      <w:r w:rsidRPr="001F28E8">
        <w:rPr>
          <w:rFonts w:ascii="Arial" w:hAnsi="Arial" w:cs="Arial"/>
        </w:rPr>
        <w:t xml:space="preserve"> </w:t>
      </w:r>
      <w:r w:rsidR="00C036AB" w:rsidRPr="001F28E8">
        <w:rPr>
          <w:rFonts w:ascii="Arial" w:hAnsi="Arial" w:cs="Arial"/>
        </w:rPr>
        <w:t>dimensión académica</w:t>
      </w:r>
      <w:r w:rsidRPr="001F28E8">
        <w:rPr>
          <w:rFonts w:ascii="Arial" w:hAnsi="Arial" w:cs="Arial"/>
        </w:rPr>
        <w:t xml:space="preserve"> del autoconcepto y a buscar posibles relaciones con otras variables (modalidades escolarización, número de repeticion</w:t>
      </w:r>
      <w:r w:rsidR="00C036AB" w:rsidRPr="001F28E8">
        <w:rPr>
          <w:rFonts w:ascii="Arial" w:hAnsi="Arial" w:cs="Arial"/>
        </w:rPr>
        <w:t>es y</w:t>
      </w:r>
      <w:r w:rsidRPr="001F28E8">
        <w:rPr>
          <w:rFonts w:ascii="Arial" w:hAnsi="Arial" w:cs="Arial"/>
        </w:rPr>
        <w:t xml:space="preserve"> sexo), con un objetivo final: optimizar el autoconcepto a través de un programa de intervención, que forma</w:t>
      </w:r>
      <w:r w:rsidR="00C036AB" w:rsidRPr="001F28E8">
        <w:rPr>
          <w:rFonts w:ascii="Arial" w:hAnsi="Arial" w:cs="Arial"/>
        </w:rPr>
        <w:t>rá</w:t>
      </w:r>
      <w:r w:rsidRPr="001F28E8">
        <w:rPr>
          <w:rFonts w:ascii="Arial" w:hAnsi="Arial" w:cs="Arial"/>
        </w:rPr>
        <w:t xml:space="preserve"> parte de la segunda fase de este estudio.</w:t>
      </w:r>
    </w:p>
    <w:p w:rsidR="00D74514" w:rsidRPr="001F28E8" w:rsidRDefault="00D74514" w:rsidP="001F28E8">
      <w:pPr>
        <w:spacing w:before="0" w:after="0" w:line="240" w:lineRule="auto"/>
        <w:ind w:firstLine="720"/>
        <w:rPr>
          <w:rFonts w:ascii="Arial" w:hAnsi="Arial" w:cs="Arial"/>
          <w:sz w:val="24"/>
          <w:szCs w:val="24"/>
          <w:lang w:val="es-ES"/>
        </w:rPr>
      </w:pPr>
      <w:r w:rsidRPr="001F28E8">
        <w:rPr>
          <w:rFonts w:ascii="Arial" w:hAnsi="Arial" w:cs="Arial"/>
          <w:sz w:val="24"/>
          <w:szCs w:val="24"/>
          <w:lang w:val="es-ES"/>
        </w:rPr>
        <w:t>Las distintas investigaciones y meta-análisis relacionados con el autoconcepto ponen de manifiesto las múltiples definiciones y diversidad de dimensiones que lo conforman. Existen dos términos estrechamente relacionados; autoconcepto y autoestima, términos que han suscitado  confusión conceptual (Gorostegui y Dörr, 2005; Fleming y Courtney, 1984). La delimitación entre ambos no es clara, de hecho, hay posturas que abogan por la “no diferenciación”, como es el caso de las teorías de investigadores como Shavelson, Hubner y Stanton (1976). No obstante, otros autores afirman que el autoconcepto y la autoestima se pueden diferenciar de forma clara (Watkins y Dhawan, 1989). Ésta última línea tomó fuerza a partir de 1980 y fue apoyada posteriormente por  la mayoría de los investigadores (Rodríguez, 2010). Desde esta perspectiva, el término autoconcepto hace referencia exclusiva a los aspectos puramente cognoscitivos, mientras que el concepto autoestima alude a variables afectivas y/o evaluativas de uno mismo (Garaigordobil, Durá y Pérez, 2005; Vera, Roselló y Toro-Alfonso, 2010).</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Otros autores han considerado que el autoconcepto es un conjunto de juicios tanto descriptivos como evaluativos a cerca de uno mismo, que expresa el modo en que la persona se representa, se conoce y se valora a ella misma (Salum-Fares, Marín y Reyes, 2011). Tiene la capacidad de permanecer cambiante y estable al mismo tiempo; es estable en sus aspectos más nucleares y profundos, a la vez que variable en sus aspectos más dependientes del contexto (García y Musitu, 2001; Guido, Mújica y Gutiérrez, 2011).</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ab/>
        <w:t>En cuanto a las dimensiones que lo conforman, cabe destacar la tendencia a plantear una dimensión única (Coopersmith, 1967). Sin embargo, a lo largo de la historia, esta concepción unidimensional se fue transformando. Algunos autores (Esnaola, Goñi y Madariaga, 2008) han señalado que se produce un notable cambio en la forma de entender el autoconcepto, siendo reemplazada la visión unidimensional por una concepción multidimensional del mismo. A partir de  la mitad de los años setenta,</w:t>
      </w:r>
      <w:r w:rsidRPr="001F28E8">
        <w:rPr>
          <w:rFonts w:ascii="Arial" w:hAnsi="Arial" w:cs="Arial"/>
          <w:sz w:val="24"/>
          <w:szCs w:val="24"/>
          <w:u w:val="single"/>
          <w:lang w:val="es-ES"/>
        </w:rPr>
        <w:t xml:space="preserve"> </w:t>
      </w:r>
      <w:r w:rsidRPr="001F28E8">
        <w:rPr>
          <w:rFonts w:ascii="Arial" w:hAnsi="Arial" w:cs="Arial"/>
          <w:sz w:val="24"/>
          <w:szCs w:val="24"/>
          <w:lang w:val="es-ES"/>
        </w:rPr>
        <w:t xml:space="preserve">se empieza a considerar el autoconcepto como una estructura compuesta por varias dimensiones dispuestas jerárquicamente (Byrne y Shavelson, 1986; Epstein, 1974; Marsh y Shalveson, 1985, citados en Rodríguez, 2010). En los últimos años, esta ha sido la línea predominante y en la que la mayoría de los investigadores han coincidido.  Así, García y Musitu (2001) han señalado que el autoconcepto está formado por las siguientes dimensiones: emocional, física, social, académica y familiar  (Ríos, Chávez y Álvarez, 2007). La primera, engloba la percepción que </w:t>
      </w:r>
      <w:r w:rsidRPr="001F28E8">
        <w:rPr>
          <w:rFonts w:ascii="Arial" w:hAnsi="Arial" w:cs="Arial"/>
          <w:sz w:val="24"/>
          <w:szCs w:val="24"/>
          <w:lang w:val="es-ES"/>
        </w:rPr>
        <w:lastRenderedPageBreak/>
        <w:t xml:space="preserve">la  persona tiene de sí misma y cómo define sus rasgos de personalidad (Ramos-Paúl y Torres, 2007). La dimensión física está relacionada con la valoración que el sujeto hace de todo lo que tiene que ver con su físico y presenta fluctuaciones en función del género y edad del sujeto (Esnaola, 2009). De esta percepción dependen en gran medida los hábitos de muchos sujetos. El autoconcepto físico es considerado como el conjunto de percepciones que los sujetos tienen sobre sus habilidades y apariencia física (Fox, 1988). </w:t>
      </w:r>
    </w:p>
    <w:p w:rsidR="00D74514" w:rsidRPr="001F28E8" w:rsidRDefault="00D74514" w:rsidP="001F28E8">
      <w:pPr>
        <w:spacing w:before="0" w:after="0" w:line="240" w:lineRule="auto"/>
        <w:ind w:firstLine="705"/>
        <w:rPr>
          <w:rFonts w:ascii="Arial" w:hAnsi="Arial" w:cs="Arial"/>
          <w:sz w:val="24"/>
          <w:szCs w:val="24"/>
          <w:lang w:val="es-ES"/>
        </w:rPr>
      </w:pPr>
      <w:r w:rsidRPr="001F28E8">
        <w:rPr>
          <w:rFonts w:ascii="Arial" w:hAnsi="Arial" w:cs="Arial"/>
          <w:sz w:val="24"/>
          <w:szCs w:val="24"/>
          <w:lang w:val="es-ES"/>
        </w:rPr>
        <w:t xml:space="preserve">La </w:t>
      </w:r>
      <w:r w:rsidR="000A5441" w:rsidRPr="001F28E8">
        <w:rPr>
          <w:rFonts w:ascii="Arial" w:hAnsi="Arial" w:cs="Arial"/>
          <w:sz w:val="24"/>
          <w:szCs w:val="24"/>
          <w:lang w:val="es-ES"/>
        </w:rPr>
        <w:t xml:space="preserve">dimensión </w:t>
      </w:r>
      <w:r w:rsidRPr="001F28E8">
        <w:rPr>
          <w:rFonts w:ascii="Arial" w:hAnsi="Arial" w:cs="Arial"/>
          <w:sz w:val="24"/>
          <w:szCs w:val="24"/>
          <w:lang w:val="es-ES"/>
        </w:rPr>
        <w:t>social, incluye el sentimiento de pertenencia a un grupo social y lo habilidosa que se considere la persona para relacionarse con los otros y para resolver problemas. Es la opinión que las personas creen que los otros tienen sobre ellas, la popularidad entre quienes les rodean, etc. (Esteve, 2005).</w:t>
      </w:r>
    </w:p>
    <w:p w:rsidR="00D74514" w:rsidRPr="001F28E8" w:rsidRDefault="00D74514" w:rsidP="001F28E8">
      <w:pPr>
        <w:spacing w:before="0" w:after="0" w:line="240" w:lineRule="auto"/>
        <w:ind w:firstLine="705"/>
        <w:rPr>
          <w:rFonts w:ascii="Arial" w:hAnsi="Arial" w:cs="Arial"/>
          <w:sz w:val="24"/>
          <w:szCs w:val="24"/>
          <w:lang w:val="es-ES"/>
        </w:rPr>
      </w:pPr>
      <w:r w:rsidRPr="001F28E8">
        <w:rPr>
          <w:rFonts w:ascii="Arial" w:hAnsi="Arial" w:cs="Arial"/>
          <w:sz w:val="24"/>
          <w:szCs w:val="24"/>
          <w:lang w:val="es-ES"/>
        </w:rPr>
        <w:t xml:space="preserve">La dimensión familiar se relaciona con la percepción que tiene el sujeto acerca de su implicación, participación e integración en su familia. Según Esteve (2005) el autoconcepto familiar correlaciona, positivamente, con el rendimiento  y la integración escolar/laboral, con el ajuste psicosocial, con el sentimiento de bienestar, con los valores universales. Por otra parte, negativamente con la sintomatología depresiva y la ansiedad. </w:t>
      </w:r>
    </w:p>
    <w:p w:rsidR="00D74514" w:rsidRPr="001F28E8" w:rsidRDefault="00D74514" w:rsidP="001F28E8">
      <w:pPr>
        <w:spacing w:before="0" w:after="0" w:line="240" w:lineRule="auto"/>
        <w:ind w:firstLine="705"/>
        <w:rPr>
          <w:rFonts w:ascii="Arial" w:hAnsi="Arial" w:cs="Arial"/>
          <w:sz w:val="24"/>
          <w:szCs w:val="24"/>
          <w:lang w:val="es-ES"/>
        </w:rPr>
      </w:pPr>
      <w:r w:rsidRPr="001F28E8">
        <w:rPr>
          <w:rFonts w:ascii="Arial" w:hAnsi="Arial" w:cs="Arial"/>
          <w:sz w:val="24"/>
          <w:szCs w:val="24"/>
          <w:lang w:val="es-ES"/>
        </w:rPr>
        <w:t xml:space="preserve">La última dimensión es la académica y está basada en cómo percibe el sujeto el ámbito escolar e incluye la creencia en su capacidad de poder cumplir con las exigencias del centro en el que estudia, la constancia, la capacidad de superar los fracasos y/o de tener iniciativa. Esta dimensión es la que más peso tiene a la hora de explicar el rendimiento académico (Castejón y Pérez, 1998). La dimensión académica del autoconcepto, constituye una fuente de motivación que influye directa y significativamente sobre los logros y las expectativas escolares del alumnado. Algunos autores plantean, que por lo general los estudiantes con buen rendimiento escolar tienen un buen autoconcepto, tienden a confiar en sus capacidades y a sentirse autoeficaces y valiosos (González-Pienda, Núñez, González y García, 1997; Hausller y Milicic, 1996). Por el contrario, los que tienen dificultades de aprendizaje escolar tienen también problemas de autovaloración personal. Pequeña y Escurra (2006) proponen que se ha de aumentar el nivel de autoestima para que tenga consecuencias favorables en el rendimiento. Por consiguiente, el autoconcepto </w:t>
      </w:r>
      <w:r w:rsidR="000A5441" w:rsidRPr="001F28E8">
        <w:rPr>
          <w:rFonts w:ascii="Arial" w:hAnsi="Arial" w:cs="Arial"/>
          <w:sz w:val="24"/>
          <w:szCs w:val="24"/>
          <w:lang w:val="es-ES"/>
        </w:rPr>
        <w:t xml:space="preserve">académico </w:t>
      </w:r>
      <w:r w:rsidRPr="001F28E8">
        <w:rPr>
          <w:rFonts w:ascii="Arial" w:hAnsi="Arial" w:cs="Arial"/>
          <w:sz w:val="24"/>
          <w:szCs w:val="24"/>
          <w:lang w:val="es-ES"/>
        </w:rPr>
        <w:t>es una de las variables de personalidad más relevantes y que mayor incidencia tienen sobre el rendimiento escolar (Goñi, Fernández-</w:t>
      </w:r>
      <w:r w:rsidR="003E7BBC" w:rsidRPr="001F28E8">
        <w:rPr>
          <w:rFonts w:ascii="Arial" w:hAnsi="Arial" w:cs="Arial"/>
          <w:sz w:val="24"/>
          <w:szCs w:val="24"/>
          <w:lang w:val="es-ES"/>
        </w:rPr>
        <w:t>Zabal</w:t>
      </w:r>
      <w:r w:rsidRPr="001F28E8">
        <w:rPr>
          <w:rFonts w:ascii="Arial" w:hAnsi="Arial" w:cs="Arial"/>
          <w:sz w:val="24"/>
          <w:szCs w:val="24"/>
          <w:lang w:val="es-ES"/>
        </w:rPr>
        <w:t>a e Infante, 2012).</w:t>
      </w:r>
    </w:p>
    <w:p w:rsidR="00D74514" w:rsidRPr="001F28E8" w:rsidRDefault="00D74514" w:rsidP="001F28E8">
      <w:pPr>
        <w:pStyle w:val="Sangra2detindependiente"/>
        <w:autoSpaceDE w:val="0"/>
        <w:autoSpaceDN w:val="0"/>
        <w:adjustRightInd w:val="0"/>
        <w:spacing w:before="0" w:after="0" w:line="240" w:lineRule="auto"/>
        <w:jc w:val="left"/>
        <w:rPr>
          <w:rFonts w:ascii="Arial" w:hAnsi="Arial" w:cs="Arial"/>
          <w:u w:val="none"/>
          <w:lang w:eastAsia="es-ES"/>
        </w:rPr>
      </w:pPr>
      <w:r w:rsidRPr="001F28E8">
        <w:rPr>
          <w:rFonts w:ascii="Arial" w:hAnsi="Arial" w:cs="Arial"/>
          <w:u w:val="none"/>
        </w:rPr>
        <w:t xml:space="preserve">Entre las finalidades que se pretenden alcanzar tanto en la Educación Primaria como en la Secundaria, se encuentra el logro de un equilibrio socioafectivo en el alumnado a partir de una imagen ajustada y positiva de  sí mismo  (Esnaola, </w:t>
      </w:r>
      <w:r w:rsidR="003E7BBC" w:rsidRPr="001F28E8">
        <w:rPr>
          <w:rFonts w:ascii="Arial" w:hAnsi="Arial" w:cs="Arial"/>
          <w:u w:val="none"/>
        </w:rPr>
        <w:t>et al.,</w:t>
      </w:r>
      <w:r w:rsidRPr="001F28E8">
        <w:rPr>
          <w:rFonts w:ascii="Arial" w:hAnsi="Arial" w:cs="Arial"/>
          <w:u w:val="none"/>
        </w:rPr>
        <w:t xml:space="preserve"> 2008). Martínez (1997) afirma que el autoconcepto es una necesidad humana: es el sistema inmunológico de la conciencia que da al individuo resistencia y capacidad de regeneración. Los jóvenes con una baja percepción sobre sí mismos, realizan comportamientos de riesgo para su salud, mientras que aquellos que se valoran de forma positiva, desarrollan conductas saludables (Pastor y Balaguer, 2001, citado en Espinoza, Rodríguez, Gálvez, Vargas y Yáñez, 2011). </w:t>
      </w:r>
      <w:r w:rsidRPr="001F28E8">
        <w:rPr>
          <w:rFonts w:ascii="Arial" w:hAnsi="Arial" w:cs="Arial"/>
          <w:u w:val="none"/>
          <w:lang w:eastAsia="es-ES"/>
        </w:rPr>
        <w:t>El autoconcepto  académico, familiar y físico influyen directamente en el rendimiento académico, al igual que ocurre con la edad del estudiante (Costa y Tabernero, 2012). Estos d</w:t>
      </w:r>
      <w:r w:rsidR="000A5441" w:rsidRPr="001F28E8">
        <w:rPr>
          <w:rFonts w:ascii="Arial" w:hAnsi="Arial" w:cs="Arial"/>
          <w:u w:val="none"/>
          <w:lang w:eastAsia="es-ES"/>
        </w:rPr>
        <w:t>atos han sido confirmados por</w:t>
      </w:r>
      <w:r w:rsidRPr="001F28E8">
        <w:rPr>
          <w:rFonts w:ascii="Arial" w:hAnsi="Arial" w:cs="Arial"/>
          <w:u w:val="none"/>
          <w:lang w:eastAsia="es-ES"/>
        </w:rPr>
        <w:t xml:space="preserve"> estudio</w:t>
      </w:r>
      <w:r w:rsidR="000A5441" w:rsidRPr="001F28E8">
        <w:rPr>
          <w:rFonts w:ascii="Arial" w:hAnsi="Arial" w:cs="Arial"/>
          <w:u w:val="none"/>
          <w:lang w:eastAsia="es-ES"/>
        </w:rPr>
        <w:t>s</w:t>
      </w:r>
      <w:r w:rsidRPr="001F28E8">
        <w:rPr>
          <w:rFonts w:ascii="Arial" w:hAnsi="Arial" w:cs="Arial"/>
          <w:u w:val="none"/>
          <w:lang w:eastAsia="es-ES"/>
        </w:rPr>
        <w:t xml:space="preserve"> </w:t>
      </w:r>
      <w:r w:rsidR="000A5441" w:rsidRPr="001F28E8">
        <w:rPr>
          <w:rFonts w:ascii="Arial" w:hAnsi="Arial" w:cs="Arial"/>
          <w:u w:val="none"/>
          <w:lang w:eastAsia="es-ES"/>
        </w:rPr>
        <w:t>en los que se concluye que a</w:t>
      </w:r>
      <w:r w:rsidRPr="001F28E8">
        <w:rPr>
          <w:rFonts w:ascii="Arial" w:hAnsi="Arial" w:cs="Arial"/>
          <w:u w:val="none"/>
          <w:lang w:eastAsia="es-ES"/>
        </w:rPr>
        <w:t xml:space="preserve"> mejor autoconcepto, incluyendo lo que el sujeto piensa sobre sí mismo, así como la opinión de padres y profesores, </w:t>
      </w:r>
      <w:r w:rsidRPr="001F28E8">
        <w:rPr>
          <w:rFonts w:ascii="Arial" w:hAnsi="Arial" w:cs="Arial"/>
          <w:u w:val="none"/>
          <w:lang w:eastAsia="es-ES"/>
        </w:rPr>
        <w:lastRenderedPageBreak/>
        <w:t>superiores resultados a nivel académico (Agapito, Calderón, Cobo y Rodríguez, 2013).</w:t>
      </w:r>
    </w:p>
    <w:p w:rsidR="00D74514" w:rsidRPr="001F28E8" w:rsidRDefault="00D74514" w:rsidP="001F28E8">
      <w:pPr>
        <w:spacing w:before="0" w:after="0" w:line="240" w:lineRule="auto"/>
        <w:ind w:firstLine="709"/>
        <w:rPr>
          <w:rFonts w:ascii="Arial" w:hAnsi="Arial" w:cs="Arial"/>
          <w:sz w:val="24"/>
          <w:szCs w:val="24"/>
          <w:lang w:val="es-ES"/>
        </w:rPr>
      </w:pPr>
      <w:r w:rsidRPr="001F28E8">
        <w:rPr>
          <w:rFonts w:ascii="Arial" w:hAnsi="Arial" w:cs="Arial"/>
          <w:sz w:val="24"/>
          <w:szCs w:val="24"/>
          <w:lang w:val="es-ES"/>
        </w:rPr>
        <w:t>Las investigaciones desarrolladas ponen de manifiesto que son muchos y variados los factores que inciden en el autoconcepto: estilos educativos de los padres, logros académicos, modo de relacionarse en el grupo de iguales (Garaigordobil y Durá, 2006; Fuentes, García, Gracia y Lila, 2011). Sin embargo,  ninguna de las investigaciones ponen en duda que su desarrollo en la adolescencia es fundamental para enfrentarse con éxito a las diferentes tareas que debe afrontar el sujeto a diario, bien sea de forma cotidiana, como relacionarse con sus compañeros en el aula y en el patio, resolver temas académicos o bien de forma esporádica, como enfrentarse a un examen o dirigirse a un adulto para solicitar su ayuda.</w:t>
      </w:r>
    </w:p>
    <w:p w:rsidR="00D74514" w:rsidRPr="001F28E8" w:rsidRDefault="00D74514" w:rsidP="001F28E8">
      <w:pPr>
        <w:spacing w:before="0" w:after="0" w:line="240" w:lineRule="auto"/>
        <w:ind w:firstLine="709"/>
        <w:rPr>
          <w:rFonts w:ascii="Arial" w:hAnsi="Arial" w:cs="Arial"/>
          <w:sz w:val="24"/>
          <w:szCs w:val="24"/>
          <w:lang w:val="es-ES"/>
        </w:rPr>
      </w:pPr>
      <w:r w:rsidRPr="001F28E8">
        <w:rPr>
          <w:rFonts w:ascii="Arial" w:hAnsi="Arial" w:cs="Arial"/>
          <w:sz w:val="24"/>
          <w:szCs w:val="24"/>
          <w:lang w:val="es-ES"/>
        </w:rPr>
        <w:t>Algunos autores, como De Tejada (2010), han señalado que la valoración que el individuo hace de sí mismo está sujeta a oscilaciones circunstanciales, relacionadas con experiencias concretas que la persona tiene en un momento determinado y que son valoradas e interpretadas como significativas. Asimismo su estabilidad varía en función el ciclo vital (Trzesniewski, Donnellan y Robins,  2003).</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 xml:space="preserve"> </w:t>
      </w:r>
      <w:r w:rsidRPr="001F28E8">
        <w:rPr>
          <w:rFonts w:ascii="Arial" w:hAnsi="Arial" w:cs="Arial"/>
          <w:sz w:val="24"/>
          <w:szCs w:val="24"/>
          <w:lang w:val="es-ES"/>
        </w:rPr>
        <w:tab/>
        <w:t>Palacios (2000), afirma que existen variaciones en el autoconcepto del sujeto a lo largo de la vida, así como en el modo de valorarse a sí mismo: en las edades tempranas se muestra elevado de manera irreal. Sobre los 8 años tiende a estar  ajustado a la realidad,  a partir de  esta edad suele bajar. Poco después aumenta pero al llegar a los 11-13 años tiende a bajar coincidiendo ello con las transformaciones de la pubertad. Durante la adolescencia mejora, con un nuevo descenso alrededor de la segunda década.</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ab/>
        <w:t xml:space="preserve"> Las nuevas sensaciones que experimentan los adolescentes como la autonomía, la pertenencia al grupo de iguales, los cambios físicos o  las  nuevas formas de relacionarse con la autoridad influyen en la percepción que cada uno tiene de sí mismo (</w:t>
      </w:r>
      <w:r w:rsidRPr="001F28E8">
        <w:rPr>
          <w:rFonts w:ascii="Arial" w:hAnsi="Arial" w:cs="Arial"/>
          <w:sz w:val="24"/>
          <w:szCs w:val="24"/>
          <w:lang w:val="es-ES" w:eastAsia="es-ES"/>
        </w:rPr>
        <w:t>Parra, Oliva y Sánchez-Queija</w:t>
      </w:r>
      <w:r w:rsidRPr="001F28E8">
        <w:rPr>
          <w:rFonts w:ascii="Arial" w:hAnsi="Arial" w:cs="Arial"/>
          <w:sz w:val="24"/>
          <w:szCs w:val="24"/>
          <w:lang w:val="es-ES"/>
        </w:rPr>
        <w:t xml:space="preserve"> 2004; Ros, 2006; Silverio y García, 2007).  </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ab/>
        <w:t xml:space="preserve">En cuanto a la relación existente entre autoconcepto, adolescencia y logro académico hay estudios que han encontrado una relación significativa entre autoconcepto y rendimiento (Páez, Gutiérrez, Fachinneli y  Hernández, 2007). Además, se ha comprobado que el autoconcepto académico incide positivamente en el uso de estrategias de aprendizaje y en el rendimiento académico (González-Pienda </w:t>
      </w:r>
      <w:r w:rsidRPr="001F28E8">
        <w:rPr>
          <w:rFonts w:ascii="Arial" w:hAnsi="Arial" w:cs="Arial"/>
          <w:iCs/>
          <w:sz w:val="24"/>
          <w:szCs w:val="24"/>
          <w:lang w:val="es-ES"/>
        </w:rPr>
        <w:t>et al</w:t>
      </w:r>
      <w:r w:rsidRPr="001F28E8">
        <w:rPr>
          <w:rFonts w:ascii="Arial" w:hAnsi="Arial" w:cs="Arial"/>
          <w:i/>
          <w:iCs/>
          <w:sz w:val="24"/>
          <w:szCs w:val="24"/>
          <w:lang w:val="es-ES"/>
        </w:rPr>
        <w:t>.</w:t>
      </w:r>
      <w:r w:rsidRPr="001F28E8">
        <w:rPr>
          <w:rFonts w:ascii="Arial" w:hAnsi="Arial" w:cs="Arial"/>
          <w:sz w:val="24"/>
          <w:szCs w:val="24"/>
          <w:lang w:val="es-ES"/>
        </w:rPr>
        <w:t>, 2003). Asimismo, diferentes investigaciones han constatado que el autoconcepto es una de las variables motivacionales más relevantes y que más influyen en el rendimiento académico (Amez</w:t>
      </w:r>
      <w:r w:rsidR="005622C5" w:rsidRPr="001F28E8">
        <w:rPr>
          <w:rFonts w:ascii="Arial" w:hAnsi="Arial" w:cs="Arial"/>
          <w:sz w:val="24"/>
          <w:szCs w:val="24"/>
          <w:lang w:val="es-ES"/>
        </w:rPr>
        <w:t>cúa y Fernández, 2000; González-</w:t>
      </w:r>
      <w:r w:rsidRPr="001F28E8">
        <w:rPr>
          <w:rFonts w:ascii="Arial" w:hAnsi="Arial" w:cs="Arial"/>
          <w:sz w:val="24"/>
          <w:szCs w:val="24"/>
          <w:lang w:val="es-ES"/>
        </w:rPr>
        <w:t xml:space="preserve">Pienda </w:t>
      </w:r>
      <w:r w:rsidRPr="001F28E8">
        <w:rPr>
          <w:rFonts w:ascii="Arial" w:hAnsi="Arial" w:cs="Arial"/>
          <w:iCs/>
          <w:sz w:val="24"/>
          <w:szCs w:val="24"/>
          <w:lang w:val="es-ES"/>
        </w:rPr>
        <w:t>et al.</w:t>
      </w:r>
      <w:r w:rsidRPr="001F28E8">
        <w:rPr>
          <w:rFonts w:ascii="Arial" w:hAnsi="Arial" w:cs="Arial"/>
          <w:sz w:val="24"/>
          <w:szCs w:val="24"/>
          <w:lang w:val="es-ES"/>
        </w:rPr>
        <w:t>, 2002a,</w:t>
      </w:r>
      <w:r w:rsidR="005622C5" w:rsidRPr="001F28E8">
        <w:rPr>
          <w:rFonts w:ascii="Arial" w:hAnsi="Arial" w:cs="Arial"/>
          <w:sz w:val="24"/>
          <w:szCs w:val="24"/>
          <w:lang w:val="es-ES"/>
        </w:rPr>
        <w:t xml:space="preserve"> </w:t>
      </w:r>
      <w:r w:rsidRPr="001F28E8">
        <w:rPr>
          <w:rFonts w:ascii="Arial" w:hAnsi="Arial" w:cs="Arial"/>
          <w:sz w:val="24"/>
          <w:szCs w:val="24"/>
          <w:lang w:val="es-ES"/>
        </w:rPr>
        <w:t xml:space="preserve">b; Guay </w:t>
      </w:r>
      <w:r w:rsidRPr="001F28E8">
        <w:rPr>
          <w:rFonts w:ascii="Arial" w:hAnsi="Arial" w:cs="Arial"/>
          <w:iCs/>
          <w:sz w:val="24"/>
          <w:szCs w:val="24"/>
          <w:lang w:val="es-ES"/>
        </w:rPr>
        <w:t>et al.</w:t>
      </w:r>
      <w:r w:rsidRPr="001F28E8">
        <w:rPr>
          <w:rFonts w:ascii="Arial" w:hAnsi="Arial" w:cs="Arial"/>
          <w:sz w:val="24"/>
          <w:szCs w:val="24"/>
          <w:lang w:val="es-ES"/>
        </w:rPr>
        <w:t>,</w:t>
      </w:r>
      <w:r w:rsidR="005622C5" w:rsidRPr="001F28E8">
        <w:rPr>
          <w:rFonts w:ascii="Arial" w:hAnsi="Arial" w:cs="Arial"/>
          <w:sz w:val="24"/>
          <w:szCs w:val="24"/>
          <w:lang w:val="es-ES"/>
        </w:rPr>
        <w:t xml:space="preserve"> 2003; Marsh, 1990a</w:t>
      </w:r>
      <w:r w:rsidRPr="001F28E8">
        <w:rPr>
          <w:rFonts w:ascii="Arial" w:hAnsi="Arial" w:cs="Arial"/>
          <w:sz w:val="24"/>
          <w:szCs w:val="24"/>
          <w:lang w:val="es-ES"/>
        </w:rPr>
        <w:t xml:space="preserve">; Núñez </w:t>
      </w:r>
      <w:r w:rsidRPr="001F28E8">
        <w:rPr>
          <w:rFonts w:ascii="Arial" w:hAnsi="Arial" w:cs="Arial"/>
          <w:iCs/>
          <w:sz w:val="24"/>
          <w:szCs w:val="24"/>
          <w:lang w:val="es-ES"/>
        </w:rPr>
        <w:t>et al.</w:t>
      </w:r>
      <w:r w:rsidRPr="001F28E8">
        <w:rPr>
          <w:rFonts w:ascii="Arial" w:hAnsi="Arial" w:cs="Arial"/>
          <w:sz w:val="24"/>
          <w:szCs w:val="24"/>
          <w:lang w:val="es-ES"/>
        </w:rPr>
        <w:t>, 1998a,b; Pérez y Castejón, 1998, citados en Miñano, Cantero y Castejón, 2008).</w:t>
      </w:r>
    </w:p>
    <w:p w:rsidR="00D74514" w:rsidRPr="001F28E8" w:rsidRDefault="00D74514" w:rsidP="001F28E8">
      <w:pPr>
        <w:pStyle w:val="Sangradetdecuerpo1"/>
        <w:spacing w:line="240" w:lineRule="auto"/>
        <w:jc w:val="left"/>
        <w:rPr>
          <w:rFonts w:ascii="Arial" w:hAnsi="Arial" w:cs="Arial"/>
        </w:rPr>
      </w:pPr>
      <w:r w:rsidRPr="001F28E8">
        <w:rPr>
          <w:rFonts w:ascii="Arial" w:hAnsi="Arial" w:cs="Arial"/>
        </w:rPr>
        <w:t>La mayoría de las investigaciones referidas al género y autoconcepto, señalan que existen diferencias significativas entre ambos sexos (</w:t>
      </w:r>
      <w:r w:rsidR="00DE637B" w:rsidRPr="001F28E8">
        <w:rPr>
          <w:rFonts w:ascii="Arial" w:hAnsi="Arial" w:cs="Arial"/>
          <w:lang w:eastAsia="es-ES"/>
        </w:rPr>
        <w:t>Aubr</w:t>
      </w:r>
      <w:r w:rsidRPr="001F28E8">
        <w:rPr>
          <w:rFonts w:ascii="Arial" w:hAnsi="Arial" w:cs="Arial"/>
          <w:lang w:eastAsia="es-ES"/>
        </w:rPr>
        <w:t xml:space="preserve">y, Gay, Romo y Joffre, 2004; </w:t>
      </w:r>
      <w:r w:rsidRPr="001F28E8">
        <w:rPr>
          <w:rFonts w:ascii="Arial" w:hAnsi="Arial" w:cs="Arial"/>
        </w:rPr>
        <w:t xml:space="preserve">Catalina, Fraile, Arias y Gutiérrez, 2011). </w:t>
      </w:r>
    </w:p>
    <w:p w:rsidR="00D74514" w:rsidRPr="001F28E8" w:rsidRDefault="00D74514" w:rsidP="001F28E8">
      <w:pPr>
        <w:pStyle w:val="Sangradetdecuerpo1"/>
        <w:spacing w:line="240" w:lineRule="auto"/>
        <w:ind w:firstLine="709"/>
        <w:jc w:val="left"/>
        <w:rPr>
          <w:rFonts w:ascii="Arial" w:hAnsi="Arial" w:cs="Arial"/>
        </w:rPr>
      </w:pPr>
      <w:r w:rsidRPr="001F28E8">
        <w:rPr>
          <w:rFonts w:ascii="Arial" w:hAnsi="Arial" w:cs="Arial"/>
        </w:rPr>
        <w:t xml:space="preserve">Algunos estudios señalan que el autoconcepto de las chicas es superior al de los varones (Luscombe, 2001;  Tamayo, 1981, citados en Esnaola, </w:t>
      </w:r>
      <w:r w:rsidR="003E7BBC" w:rsidRPr="001F28E8">
        <w:rPr>
          <w:rFonts w:ascii="Arial" w:hAnsi="Arial" w:cs="Arial"/>
        </w:rPr>
        <w:t>et al.,</w:t>
      </w:r>
      <w:r w:rsidRPr="001F28E8">
        <w:rPr>
          <w:rFonts w:ascii="Arial" w:hAnsi="Arial" w:cs="Arial"/>
        </w:rPr>
        <w:t xml:space="preserve"> 2008). Siendo necesario destacar que estos datos pueden modificarse en función de la edad, pues no aparecen diferencias significativas entres sexos según los estudios realizados con alumnos de educación primaria (De Tejada, 2010), ni en el caso de adultos con edades comprendidas entre 63 y 85 años </w:t>
      </w:r>
      <w:r w:rsidRPr="001F28E8">
        <w:rPr>
          <w:rFonts w:ascii="Arial" w:hAnsi="Arial" w:cs="Arial"/>
        </w:rPr>
        <w:lastRenderedPageBreak/>
        <w:t xml:space="preserve">de edad (Herrera, Barranco, Melián, Herrera, Rodríguez y Mesa, 2003). Sin embargo, si atendemos a las dimensiones del autoconcepto, los chicos destacan en el autoconcepto emocional, físico, social y global, mientras que las chicas lo hacen en los planos familiares y académicos (Padilla, García y Suárez, 2010). </w:t>
      </w:r>
    </w:p>
    <w:p w:rsidR="00D74514" w:rsidRPr="001F28E8" w:rsidRDefault="00D74514" w:rsidP="001F28E8">
      <w:pPr>
        <w:pStyle w:val="Textoindependiente2"/>
        <w:spacing w:before="0" w:after="0" w:line="240" w:lineRule="auto"/>
        <w:ind w:firstLine="709"/>
        <w:rPr>
          <w:rFonts w:ascii="Arial" w:hAnsi="Arial" w:cs="Arial"/>
          <w:u w:val="none"/>
        </w:rPr>
      </w:pPr>
      <w:r w:rsidRPr="001F28E8">
        <w:rPr>
          <w:rFonts w:ascii="Arial" w:hAnsi="Arial" w:cs="Arial"/>
          <w:u w:val="none"/>
        </w:rPr>
        <w:t xml:space="preserve">Cabe destacar </w:t>
      </w:r>
      <w:r w:rsidR="000A5441" w:rsidRPr="001F28E8">
        <w:rPr>
          <w:rFonts w:ascii="Arial" w:hAnsi="Arial" w:cs="Arial"/>
          <w:bCs/>
          <w:u w:val="none"/>
        </w:rPr>
        <w:t>que existen</w:t>
      </w:r>
      <w:r w:rsidRPr="001F28E8">
        <w:rPr>
          <w:rFonts w:ascii="Arial" w:hAnsi="Arial" w:cs="Arial"/>
          <w:bCs/>
          <w:u w:val="none"/>
        </w:rPr>
        <w:t xml:space="preserve"> </w:t>
      </w:r>
      <w:r w:rsidR="00A8184D" w:rsidRPr="001F28E8">
        <w:rPr>
          <w:rFonts w:ascii="Arial" w:hAnsi="Arial" w:cs="Arial"/>
          <w:bCs/>
          <w:u w:val="none"/>
        </w:rPr>
        <w:t>investigaciones</w:t>
      </w:r>
      <w:r w:rsidRPr="001F28E8">
        <w:rPr>
          <w:rFonts w:ascii="Arial" w:hAnsi="Arial" w:cs="Arial"/>
          <w:bCs/>
          <w:u w:val="none"/>
        </w:rPr>
        <w:t xml:space="preserve"> (Fuen</w:t>
      </w:r>
      <w:r w:rsidR="003E7BBC" w:rsidRPr="001F28E8">
        <w:rPr>
          <w:rFonts w:ascii="Arial" w:hAnsi="Arial" w:cs="Arial"/>
          <w:bCs/>
          <w:u w:val="none"/>
        </w:rPr>
        <w:t>tes, et al., 2011</w:t>
      </w:r>
      <w:r w:rsidRPr="001F28E8">
        <w:rPr>
          <w:rFonts w:ascii="Arial" w:hAnsi="Arial" w:cs="Arial"/>
          <w:bCs/>
          <w:u w:val="none"/>
        </w:rPr>
        <w:t xml:space="preserve">; Trujano, Nava, De Gracia </w:t>
      </w:r>
      <w:r w:rsidRPr="001F28E8">
        <w:rPr>
          <w:rFonts w:ascii="Arial" w:hAnsi="Arial" w:cs="Arial"/>
          <w:u w:val="none"/>
        </w:rPr>
        <w:t>Limón, Alatriste y Merino</w:t>
      </w:r>
      <w:r w:rsidR="00A8184D" w:rsidRPr="001F28E8">
        <w:rPr>
          <w:rFonts w:ascii="Arial" w:hAnsi="Arial" w:cs="Arial"/>
          <w:bCs/>
          <w:u w:val="none"/>
        </w:rPr>
        <w:t>, 2010), en la</w:t>
      </w:r>
      <w:r w:rsidR="000A5441" w:rsidRPr="001F28E8">
        <w:rPr>
          <w:rFonts w:ascii="Arial" w:hAnsi="Arial" w:cs="Arial"/>
          <w:bCs/>
          <w:u w:val="none"/>
        </w:rPr>
        <w:t>s que se pone</w:t>
      </w:r>
      <w:r w:rsidRPr="001F28E8">
        <w:rPr>
          <w:rFonts w:ascii="Arial" w:hAnsi="Arial" w:cs="Arial"/>
          <w:bCs/>
          <w:u w:val="none"/>
        </w:rPr>
        <w:t xml:space="preserve"> de manifiesto la existencia de claras diferencias de género, de modo que las chicas suelen tener resultados más bajos en gran parte de las dimensiones del autoconcepto que los chicos, sobre todo a partir de los 12 años de edad, cuando desciende su autoconfianza y la aceptación de su imagen. </w:t>
      </w:r>
    </w:p>
    <w:p w:rsidR="00D74514" w:rsidRPr="001F28E8" w:rsidRDefault="00A8184D" w:rsidP="001F28E8">
      <w:pPr>
        <w:pStyle w:val="Sangra2detindependiente"/>
        <w:spacing w:line="240" w:lineRule="auto"/>
        <w:jc w:val="left"/>
        <w:rPr>
          <w:rFonts w:ascii="Arial" w:hAnsi="Arial" w:cs="Arial"/>
          <w:u w:val="none"/>
        </w:rPr>
      </w:pPr>
      <w:r w:rsidRPr="001F28E8">
        <w:rPr>
          <w:rFonts w:ascii="Arial" w:hAnsi="Arial" w:cs="Arial"/>
          <w:bCs/>
          <w:u w:val="none"/>
        </w:rPr>
        <w:t>En otro</w:t>
      </w:r>
      <w:r w:rsidR="00D74514" w:rsidRPr="001F28E8">
        <w:rPr>
          <w:rFonts w:ascii="Arial" w:hAnsi="Arial" w:cs="Arial"/>
          <w:bCs/>
          <w:u w:val="none"/>
        </w:rPr>
        <w:t xml:space="preserve">s </w:t>
      </w:r>
      <w:r w:rsidRPr="001F28E8">
        <w:rPr>
          <w:rFonts w:ascii="Arial" w:hAnsi="Arial" w:cs="Arial"/>
          <w:bCs/>
          <w:u w:val="none"/>
        </w:rPr>
        <w:t>estudios</w:t>
      </w:r>
      <w:r w:rsidR="00D74514" w:rsidRPr="001F28E8">
        <w:rPr>
          <w:rFonts w:ascii="Arial" w:hAnsi="Arial" w:cs="Arial"/>
          <w:bCs/>
          <w:u w:val="none"/>
        </w:rPr>
        <w:t xml:space="preserve">, se ha comprobado que </w:t>
      </w:r>
      <w:r w:rsidR="00D74514" w:rsidRPr="001F28E8">
        <w:rPr>
          <w:rFonts w:ascii="Arial" w:hAnsi="Arial" w:cs="Arial"/>
          <w:u w:val="none"/>
        </w:rPr>
        <w:t xml:space="preserve">la percepción física que tiene cada uno de sí mismo influye directamente en el autoconcepto general y dicha dimensión obtiene valores inferiores en chicas que en chicos </w:t>
      </w:r>
      <w:r w:rsidR="00D74514" w:rsidRPr="001F28E8">
        <w:rPr>
          <w:rFonts w:ascii="Arial" w:hAnsi="Arial" w:cs="Arial"/>
          <w:bCs/>
          <w:u w:val="none"/>
        </w:rPr>
        <w:t xml:space="preserve">(Baile, Raich y Garrido, 2003; </w:t>
      </w:r>
      <w:r w:rsidR="00D74514" w:rsidRPr="001F28E8">
        <w:rPr>
          <w:rFonts w:ascii="Arial" w:hAnsi="Arial" w:cs="Arial"/>
          <w:u w:val="none"/>
        </w:rPr>
        <w:t xml:space="preserve">Espinoza, </w:t>
      </w:r>
      <w:r w:rsidR="003E7BBC" w:rsidRPr="001F28E8">
        <w:rPr>
          <w:rFonts w:ascii="Arial" w:hAnsi="Arial" w:cs="Arial"/>
          <w:u w:val="none"/>
        </w:rPr>
        <w:t>et al.,</w:t>
      </w:r>
      <w:r w:rsidR="00D74514" w:rsidRPr="001F28E8">
        <w:rPr>
          <w:rFonts w:ascii="Arial" w:hAnsi="Arial" w:cs="Arial"/>
          <w:u w:val="none"/>
        </w:rPr>
        <w:t xml:space="preserve"> 2011; Inglés, Pastor, Torregrosa, Redondo y García, 2009). </w:t>
      </w:r>
    </w:p>
    <w:p w:rsidR="00D74514" w:rsidRPr="001F28E8" w:rsidRDefault="00D74514" w:rsidP="001F28E8">
      <w:pPr>
        <w:pStyle w:val="Sangra2detindependiente"/>
        <w:spacing w:line="240" w:lineRule="auto"/>
        <w:jc w:val="left"/>
        <w:rPr>
          <w:rFonts w:ascii="Arial" w:hAnsi="Arial" w:cs="Arial"/>
          <w:u w:val="none"/>
        </w:rPr>
      </w:pPr>
      <w:r w:rsidRPr="001F28E8">
        <w:rPr>
          <w:rFonts w:ascii="Arial" w:hAnsi="Arial" w:cs="Arial"/>
          <w:u w:val="none"/>
        </w:rPr>
        <w:t xml:space="preserve">Según las investigaciones realizadas con </w:t>
      </w:r>
      <w:r w:rsidR="00A8184D" w:rsidRPr="001F28E8">
        <w:rPr>
          <w:rFonts w:ascii="Arial" w:hAnsi="Arial" w:cs="Arial"/>
          <w:u w:val="none"/>
        </w:rPr>
        <w:t xml:space="preserve">alumnos de mayor edad, concretamente en </w:t>
      </w:r>
      <w:r w:rsidRPr="001F28E8">
        <w:rPr>
          <w:rFonts w:ascii="Arial" w:hAnsi="Arial" w:cs="Arial"/>
          <w:u w:val="none"/>
        </w:rPr>
        <w:t>universitarios</w:t>
      </w:r>
      <w:r w:rsidR="00A8184D" w:rsidRPr="001F28E8">
        <w:rPr>
          <w:rFonts w:ascii="Arial" w:hAnsi="Arial" w:cs="Arial"/>
          <w:u w:val="none"/>
        </w:rPr>
        <w:t>, por Pantoja y Alcalde (2013);</w:t>
      </w:r>
      <w:r w:rsidRPr="001F28E8">
        <w:rPr>
          <w:rFonts w:ascii="Arial" w:hAnsi="Arial" w:cs="Arial"/>
          <w:u w:val="none"/>
        </w:rPr>
        <w:t xml:space="preserve"> los varones puntúan por encima de la media en todos los autoconceptos, destacando en autoevaluación personal y sensación de control. Por el contrario, las mujeres puntúan por debajo de la media en autoconcepto físico, autoevaluación personal y sensación de control. Sin embargo, en cuanto al rendimiento no existen diferencias significativas entre ambos, aunque es algo mejor en mujeres.</w:t>
      </w:r>
    </w:p>
    <w:p w:rsidR="00D74514" w:rsidRPr="001F28E8" w:rsidRDefault="00D74514" w:rsidP="001F28E8">
      <w:pPr>
        <w:pStyle w:val="Sangra2detindependiente"/>
        <w:spacing w:line="240" w:lineRule="auto"/>
        <w:jc w:val="left"/>
        <w:rPr>
          <w:rFonts w:ascii="Arial" w:hAnsi="Arial" w:cs="Arial"/>
          <w:u w:val="none"/>
        </w:rPr>
      </w:pPr>
      <w:r w:rsidRPr="001F28E8">
        <w:rPr>
          <w:rFonts w:ascii="Arial" w:hAnsi="Arial" w:cs="Arial"/>
          <w:u w:val="none"/>
        </w:rPr>
        <w:t xml:space="preserve">Los datos procedentes de las entrevistas, las observaciones realizadas y la revisión de la literatura,  nos motivaron a centrarnos en el análisis del </w:t>
      </w:r>
      <w:r w:rsidRPr="001F28E8">
        <w:rPr>
          <w:rFonts w:ascii="Arial" w:hAnsi="Arial" w:cs="Arial"/>
          <w:bCs/>
          <w:u w:val="none"/>
        </w:rPr>
        <w:t>autoconcepto académico y</w:t>
      </w:r>
      <w:r w:rsidRPr="001F28E8">
        <w:rPr>
          <w:rFonts w:ascii="Arial" w:hAnsi="Arial" w:cs="Arial"/>
          <w:b/>
          <w:bCs/>
          <w:u w:val="none"/>
        </w:rPr>
        <w:t xml:space="preserve"> </w:t>
      </w:r>
      <w:r w:rsidRPr="001F28E8">
        <w:rPr>
          <w:rFonts w:ascii="Arial" w:hAnsi="Arial" w:cs="Arial"/>
          <w:u w:val="none"/>
        </w:rPr>
        <w:t xml:space="preserve">su posible relación con las modalidad de escolarización, el </w:t>
      </w:r>
      <w:r w:rsidRPr="001F28E8">
        <w:rPr>
          <w:rFonts w:ascii="Arial" w:hAnsi="Arial" w:cs="Arial"/>
          <w:u w:val="none"/>
          <w:lang w:eastAsia="es-ES"/>
        </w:rPr>
        <w:t>número de repeticiones</w:t>
      </w:r>
      <w:r w:rsidR="009E24D6" w:rsidRPr="001F28E8">
        <w:rPr>
          <w:rFonts w:ascii="Arial" w:hAnsi="Arial" w:cs="Arial"/>
          <w:u w:val="none"/>
        </w:rPr>
        <w:t xml:space="preserve"> </w:t>
      </w:r>
      <w:r w:rsidRPr="001F28E8">
        <w:rPr>
          <w:rFonts w:ascii="Arial" w:hAnsi="Arial" w:cs="Arial"/>
          <w:u w:val="none"/>
        </w:rPr>
        <w:t>y sexo de los estudiantes. Para ello nos propusimos un estudio descriptivo, exploratorio y transversal mediante encuesta, partiendo de las siguientes hipótesis:</w:t>
      </w:r>
    </w:p>
    <w:p w:rsidR="00D74514" w:rsidRPr="001F28E8" w:rsidRDefault="00D74514" w:rsidP="001F28E8">
      <w:pPr>
        <w:pStyle w:val="Ttulo2"/>
        <w:spacing w:before="0" w:line="240" w:lineRule="auto"/>
        <w:ind w:left="360"/>
        <w:rPr>
          <w:rFonts w:ascii="Arial" w:hAnsi="Arial" w:cs="Arial"/>
          <w:b w:val="0"/>
          <w:bCs w:val="0"/>
          <w:sz w:val="24"/>
          <w:szCs w:val="24"/>
        </w:rPr>
      </w:pPr>
      <w:bookmarkStart w:id="0" w:name="_Toc315084327"/>
      <w:r w:rsidRPr="001F28E8">
        <w:rPr>
          <w:rFonts w:ascii="Arial" w:hAnsi="Arial" w:cs="Arial"/>
          <w:b w:val="0"/>
          <w:bCs w:val="0"/>
          <w:sz w:val="24"/>
          <w:szCs w:val="24"/>
        </w:rPr>
        <w:t>1ª. Los alumnos que cursan programas específicos para obtener el título de graduado en ESO, obtienen niveles inferiores en autoconcepto académico que aquellos que cursan sus estudios en los programas ordinarios.</w:t>
      </w:r>
      <w:bookmarkEnd w:id="0"/>
    </w:p>
    <w:p w:rsidR="00D74514" w:rsidRPr="001F28E8" w:rsidRDefault="00D74514" w:rsidP="001F28E8">
      <w:pPr>
        <w:pStyle w:val="Ttulo2"/>
        <w:spacing w:before="0" w:line="240" w:lineRule="auto"/>
        <w:ind w:left="360"/>
        <w:rPr>
          <w:rFonts w:ascii="Arial" w:hAnsi="Arial" w:cs="Arial"/>
          <w:b w:val="0"/>
          <w:bCs w:val="0"/>
          <w:sz w:val="24"/>
          <w:szCs w:val="24"/>
        </w:rPr>
      </w:pPr>
      <w:r w:rsidRPr="001F28E8">
        <w:rPr>
          <w:rFonts w:ascii="Arial" w:hAnsi="Arial" w:cs="Arial"/>
          <w:b w:val="0"/>
          <w:bCs w:val="0"/>
          <w:sz w:val="24"/>
          <w:szCs w:val="24"/>
        </w:rPr>
        <w:t>2ª: Los alumnos que han repetido a lo largo de su escolaridad presentan niveles de autoconcepto inferiores que los que no han pasado por dicha situación.</w:t>
      </w:r>
    </w:p>
    <w:p w:rsidR="00D74514" w:rsidRPr="001F28E8" w:rsidRDefault="00D74514" w:rsidP="001F28E8">
      <w:pPr>
        <w:spacing w:before="0" w:after="0" w:line="240" w:lineRule="auto"/>
        <w:ind w:left="360" w:hanging="12"/>
        <w:rPr>
          <w:rFonts w:ascii="Arial" w:hAnsi="Arial" w:cs="Arial"/>
          <w:sz w:val="24"/>
          <w:szCs w:val="24"/>
          <w:lang w:val="es-ES"/>
        </w:rPr>
      </w:pPr>
      <w:r w:rsidRPr="001F28E8">
        <w:rPr>
          <w:rFonts w:ascii="Arial" w:hAnsi="Arial" w:cs="Arial"/>
          <w:sz w:val="24"/>
          <w:szCs w:val="24"/>
          <w:lang w:val="es-ES"/>
        </w:rPr>
        <w:t xml:space="preserve">3ª: A medida que aumenta el número de repeticiones en los estudiantes, disminuye su nivel de autoconcepto </w:t>
      </w:r>
      <w:r w:rsidRPr="001F28E8">
        <w:rPr>
          <w:rFonts w:ascii="Arial" w:hAnsi="Arial" w:cs="Arial"/>
          <w:bCs/>
          <w:sz w:val="24"/>
          <w:szCs w:val="24"/>
          <w:lang w:val="es-ES"/>
        </w:rPr>
        <w:t>académico</w:t>
      </w:r>
      <w:r w:rsidRPr="001F28E8">
        <w:rPr>
          <w:rFonts w:ascii="Arial" w:hAnsi="Arial" w:cs="Arial"/>
          <w:sz w:val="24"/>
          <w:szCs w:val="24"/>
          <w:lang w:val="es-ES"/>
        </w:rPr>
        <w:t>.</w:t>
      </w:r>
    </w:p>
    <w:p w:rsidR="00D74514" w:rsidRPr="001F28E8" w:rsidRDefault="00D74514" w:rsidP="001F28E8">
      <w:pPr>
        <w:pStyle w:val="Ttulo2"/>
        <w:spacing w:before="0" w:line="240" w:lineRule="auto"/>
        <w:ind w:left="360"/>
        <w:rPr>
          <w:rFonts w:ascii="Arial" w:hAnsi="Arial" w:cs="Arial"/>
          <w:b w:val="0"/>
          <w:bCs w:val="0"/>
          <w:sz w:val="24"/>
          <w:szCs w:val="24"/>
        </w:rPr>
      </w:pPr>
      <w:r w:rsidRPr="001F28E8">
        <w:rPr>
          <w:rFonts w:ascii="Arial" w:hAnsi="Arial" w:cs="Arial"/>
          <w:b w:val="0"/>
          <w:bCs w:val="0"/>
          <w:sz w:val="24"/>
          <w:szCs w:val="24"/>
        </w:rPr>
        <w:t xml:space="preserve">4ª: Existen diferencias significativas entre las puntuaciones de los varones y las mujeres en relación al autoconcepto </w:t>
      </w:r>
      <w:r w:rsidRPr="001F28E8">
        <w:rPr>
          <w:rFonts w:ascii="Arial" w:hAnsi="Arial" w:cs="Arial"/>
          <w:b w:val="0"/>
          <w:sz w:val="24"/>
          <w:szCs w:val="24"/>
        </w:rPr>
        <w:t>académico</w:t>
      </w:r>
      <w:r w:rsidRPr="001F28E8">
        <w:rPr>
          <w:rFonts w:ascii="Arial" w:hAnsi="Arial" w:cs="Arial"/>
          <w:b w:val="0"/>
          <w:bCs w:val="0"/>
          <w:sz w:val="24"/>
          <w:szCs w:val="24"/>
        </w:rPr>
        <w:t>.</w:t>
      </w:r>
    </w:p>
    <w:p w:rsidR="00D74514" w:rsidRPr="001F28E8" w:rsidRDefault="00D74514" w:rsidP="001F28E8">
      <w:pPr>
        <w:spacing w:before="0" w:after="0" w:line="240" w:lineRule="auto"/>
        <w:rPr>
          <w:rFonts w:ascii="Arial" w:hAnsi="Arial" w:cs="Arial"/>
          <w:sz w:val="24"/>
          <w:szCs w:val="24"/>
          <w:lang w:val="es-ES"/>
        </w:rPr>
      </w:pPr>
    </w:p>
    <w:p w:rsidR="00D74514" w:rsidRPr="001F28E8" w:rsidRDefault="00431813" w:rsidP="001F28E8">
      <w:pPr>
        <w:spacing w:before="0" w:after="0" w:line="240" w:lineRule="auto"/>
        <w:outlineLvl w:val="0"/>
        <w:rPr>
          <w:rFonts w:ascii="Arial" w:hAnsi="Arial" w:cs="Arial"/>
          <w:b/>
          <w:bCs/>
          <w:sz w:val="24"/>
          <w:szCs w:val="24"/>
          <w:lang w:val="es-ES"/>
        </w:rPr>
      </w:pPr>
      <w:r w:rsidRPr="001F28E8">
        <w:rPr>
          <w:rFonts w:ascii="Arial" w:hAnsi="Arial" w:cs="Arial"/>
          <w:b/>
          <w:bCs/>
          <w:sz w:val="24"/>
          <w:szCs w:val="24"/>
          <w:lang w:val="es-ES"/>
        </w:rPr>
        <w:t>MÉTODO</w:t>
      </w:r>
    </w:p>
    <w:p w:rsidR="00D74514" w:rsidRPr="001F28E8" w:rsidRDefault="00D74514" w:rsidP="001F28E8">
      <w:pPr>
        <w:autoSpaceDE w:val="0"/>
        <w:autoSpaceDN w:val="0"/>
        <w:adjustRightInd w:val="0"/>
        <w:spacing w:before="0" w:after="0" w:line="240" w:lineRule="auto"/>
        <w:outlineLvl w:val="0"/>
        <w:rPr>
          <w:rFonts w:ascii="Arial" w:hAnsi="Arial" w:cs="Arial"/>
          <w:iCs/>
          <w:sz w:val="24"/>
          <w:szCs w:val="24"/>
          <w:lang w:val="es-ES"/>
        </w:rPr>
      </w:pPr>
      <w:r w:rsidRPr="001F28E8">
        <w:rPr>
          <w:rFonts w:ascii="Arial" w:hAnsi="Arial" w:cs="Arial"/>
          <w:iCs/>
          <w:sz w:val="24"/>
          <w:szCs w:val="24"/>
          <w:lang w:val="es-ES"/>
        </w:rPr>
        <w:t>Participantes</w:t>
      </w:r>
    </w:p>
    <w:p w:rsidR="00D74514" w:rsidRPr="001F28E8" w:rsidRDefault="00E81978" w:rsidP="001F28E8">
      <w:pPr>
        <w:autoSpaceDE w:val="0"/>
        <w:autoSpaceDN w:val="0"/>
        <w:adjustRightInd w:val="0"/>
        <w:spacing w:before="120" w:after="120" w:line="240" w:lineRule="auto"/>
        <w:ind w:firstLine="708"/>
        <w:rPr>
          <w:rFonts w:ascii="Arial" w:hAnsi="Arial" w:cs="Arial"/>
          <w:i/>
          <w:iCs/>
          <w:sz w:val="24"/>
          <w:szCs w:val="24"/>
          <w:lang w:val="es-ES"/>
        </w:rPr>
      </w:pPr>
      <w:r>
        <w:rPr>
          <w:rFonts w:ascii="Arial" w:hAnsi="Arial" w:cs="Arial"/>
          <w:sz w:val="24"/>
          <w:szCs w:val="24"/>
          <w:lang w:val="es-ES"/>
        </w:rPr>
        <w:t>El alumnado</w:t>
      </w:r>
      <w:r w:rsidR="00D74514" w:rsidRPr="001F28E8">
        <w:rPr>
          <w:rFonts w:ascii="Arial" w:hAnsi="Arial" w:cs="Arial"/>
          <w:sz w:val="24"/>
          <w:szCs w:val="24"/>
          <w:lang w:val="es-ES"/>
        </w:rPr>
        <w:t xml:space="preserve"> </w:t>
      </w:r>
      <w:r>
        <w:rPr>
          <w:rFonts w:ascii="Arial" w:hAnsi="Arial" w:cs="Arial"/>
          <w:sz w:val="24"/>
          <w:szCs w:val="24"/>
          <w:lang w:val="es-ES"/>
        </w:rPr>
        <w:t>que forma</w:t>
      </w:r>
      <w:r w:rsidR="00D74514" w:rsidRPr="001F28E8">
        <w:rPr>
          <w:rFonts w:ascii="Arial" w:hAnsi="Arial" w:cs="Arial"/>
          <w:sz w:val="24"/>
          <w:szCs w:val="24"/>
          <w:lang w:val="es-ES"/>
        </w:rPr>
        <w:t xml:space="preserve"> parte de la muestra y que considera</w:t>
      </w:r>
      <w:r>
        <w:rPr>
          <w:rFonts w:ascii="Arial" w:hAnsi="Arial" w:cs="Arial"/>
          <w:sz w:val="24"/>
          <w:szCs w:val="24"/>
          <w:lang w:val="es-ES"/>
        </w:rPr>
        <w:t xml:space="preserve">remos como grupo ordinario está escolarizado </w:t>
      </w:r>
      <w:r w:rsidR="00D74514" w:rsidRPr="001F28E8">
        <w:rPr>
          <w:rFonts w:ascii="Arial" w:hAnsi="Arial" w:cs="Arial"/>
          <w:sz w:val="24"/>
          <w:szCs w:val="24"/>
          <w:lang w:val="es-ES"/>
        </w:rPr>
        <w:t xml:space="preserve">en Educación Secundaria Obligatoria (ESO) y Bachillerato. Aquellos que hemos considerado como grupo específico son los que pertenecen a Programas de Diversificación Curricular (PDC) o Programas </w:t>
      </w:r>
      <w:r w:rsidR="00D74514" w:rsidRPr="001F28E8">
        <w:rPr>
          <w:rFonts w:ascii="Arial" w:hAnsi="Arial" w:cs="Arial"/>
          <w:sz w:val="24"/>
          <w:szCs w:val="24"/>
          <w:lang w:val="es-ES"/>
        </w:rPr>
        <w:lastRenderedPageBreak/>
        <w:t>de Cualificación Profesional Inicial (PCPI), dirigidos a atender a la diversidad y cuyo objetivo fundamental es facilitar la obtención de la Titulación de Graduado en Educación Secundaria Obligatoria y potenciar el aprendizaje a lo largo de la vida.</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rPr>
      </w:pPr>
      <w:r w:rsidRPr="001F28E8">
        <w:rPr>
          <w:rFonts w:ascii="Arial" w:hAnsi="Arial" w:cs="Arial"/>
          <w:b/>
          <w:bCs/>
          <w:sz w:val="24"/>
          <w:szCs w:val="24"/>
          <w:lang w:val="es-ES"/>
        </w:rPr>
        <w:tab/>
      </w:r>
      <w:r w:rsidRPr="001F28E8">
        <w:rPr>
          <w:rFonts w:ascii="Arial" w:hAnsi="Arial" w:cs="Arial"/>
          <w:sz w:val="24"/>
          <w:szCs w:val="24"/>
          <w:lang w:val="es-ES"/>
        </w:rPr>
        <w:t>La muestra</w:t>
      </w:r>
      <w:r w:rsidR="00E81121" w:rsidRPr="001F28E8">
        <w:rPr>
          <w:rFonts w:ascii="Arial" w:hAnsi="Arial" w:cs="Arial"/>
          <w:sz w:val="24"/>
          <w:szCs w:val="24"/>
          <w:lang w:val="es-ES"/>
        </w:rPr>
        <w:t>, seleccionada por conveniencia,</w:t>
      </w:r>
      <w:r w:rsidRPr="001F28E8">
        <w:rPr>
          <w:rFonts w:ascii="Arial" w:hAnsi="Arial" w:cs="Arial"/>
          <w:sz w:val="24"/>
          <w:szCs w:val="24"/>
          <w:lang w:val="es-ES"/>
        </w:rPr>
        <w:t xml:space="preserve"> está compuesta por 297 estudiantes de un centro de Enseñanza Secundaria Obligatoria (ESO), de ellos 139 son mujere</w:t>
      </w:r>
      <w:r w:rsidR="00C75F5F" w:rsidRPr="001F28E8">
        <w:rPr>
          <w:rFonts w:ascii="Arial" w:hAnsi="Arial" w:cs="Arial"/>
          <w:sz w:val="24"/>
          <w:szCs w:val="24"/>
          <w:lang w:val="es-ES"/>
        </w:rPr>
        <w:t>s (46.8%) y 158 son varones (53.</w:t>
      </w:r>
      <w:r w:rsidRPr="001F28E8">
        <w:rPr>
          <w:rFonts w:ascii="Arial" w:hAnsi="Arial" w:cs="Arial"/>
          <w:sz w:val="24"/>
          <w:szCs w:val="24"/>
          <w:lang w:val="es-ES"/>
        </w:rPr>
        <w:t xml:space="preserve">2%). El rango de edades oscila entre 12 y 20 años.  </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eastAsia="es-ES"/>
        </w:rPr>
      </w:pPr>
      <w:r w:rsidRPr="001F28E8">
        <w:rPr>
          <w:rFonts w:ascii="Arial" w:hAnsi="Arial" w:cs="Arial"/>
          <w:sz w:val="24"/>
          <w:szCs w:val="24"/>
          <w:lang w:val="es-ES" w:eastAsia="es-ES"/>
        </w:rPr>
        <w:t>De los participan</w:t>
      </w:r>
      <w:r w:rsidR="00C75F5F" w:rsidRPr="001F28E8">
        <w:rPr>
          <w:rFonts w:ascii="Arial" w:hAnsi="Arial" w:cs="Arial"/>
          <w:sz w:val="24"/>
          <w:szCs w:val="24"/>
          <w:lang w:val="es-ES" w:eastAsia="es-ES"/>
        </w:rPr>
        <w:t>tes, 51 pertenecen a 1º ESO (17.</w:t>
      </w:r>
      <w:r w:rsidRPr="001F28E8">
        <w:rPr>
          <w:rFonts w:ascii="Arial" w:hAnsi="Arial" w:cs="Arial"/>
          <w:sz w:val="24"/>
          <w:szCs w:val="24"/>
          <w:lang w:val="es-ES" w:eastAsia="es-ES"/>
        </w:rPr>
        <w:t>2%), 39 a 2º ESO (13</w:t>
      </w:r>
      <w:r w:rsidR="00C75F5F" w:rsidRPr="001F28E8">
        <w:rPr>
          <w:rFonts w:ascii="Arial" w:hAnsi="Arial" w:cs="Arial"/>
          <w:sz w:val="24"/>
          <w:szCs w:val="24"/>
          <w:lang w:val="es-ES" w:eastAsia="es-ES"/>
        </w:rPr>
        <w:t>.1%), 35 a 3º ESO (11.</w:t>
      </w:r>
      <w:r w:rsidRPr="001F28E8">
        <w:rPr>
          <w:rFonts w:ascii="Arial" w:hAnsi="Arial" w:cs="Arial"/>
          <w:sz w:val="24"/>
          <w:szCs w:val="24"/>
          <w:lang w:val="es-ES" w:eastAsia="es-ES"/>
        </w:rPr>
        <w:t xml:space="preserve">8%) y 30 a </w:t>
      </w:r>
      <w:r w:rsidR="00C75F5F" w:rsidRPr="001F28E8">
        <w:rPr>
          <w:rFonts w:ascii="Arial" w:hAnsi="Arial" w:cs="Arial"/>
          <w:sz w:val="24"/>
          <w:szCs w:val="24"/>
          <w:lang w:val="es-ES" w:eastAsia="es-ES"/>
        </w:rPr>
        <w:t>4º ESO (10.</w:t>
      </w:r>
      <w:r w:rsidRPr="001F28E8">
        <w:rPr>
          <w:rFonts w:ascii="Arial" w:hAnsi="Arial" w:cs="Arial"/>
          <w:sz w:val="24"/>
          <w:szCs w:val="24"/>
          <w:lang w:val="es-ES" w:eastAsia="es-ES"/>
        </w:rPr>
        <w:t>4%). Participaron 18 estudiantes del Programa de Diversificación Curricular  (PDC) (6%), 45 del Programa de Cualif</w:t>
      </w:r>
      <w:r w:rsidR="00C75F5F" w:rsidRPr="001F28E8">
        <w:rPr>
          <w:rFonts w:ascii="Arial" w:hAnsi="Arial" w:cs="Arial"/>
          <w:sz w:val="24"/>
          <w:szCs w:val="24"/>
          <w:lang w:val="es-ES" w:eastAsia="es-ES"/>
        </w:rPr>
        <w:t>icación Profesional Inicial (15.</w:t>
      </w:r>
      <w:r w:rsidRPr="001F28E8">
        <w:rPr>
          <w:rFonts w:ascii="Arial" w:hAnsi="Arial" w:cs="Arial"/>
          <w:sz w:val="24"/>
          <w:szCs w:val="24"/>
          <w:lang w:val="es-ES" w:eastAsia="es-ES"/>
        </w:rPr>
        <w:t>2%) (PCPI) y en Bachillerato hubo un total de 78 estudiantes</w:t>
      </w:r>
      <w:r w:rsidR="00C75F5F" w:rsidRPr="001F28E8">
        <w:rPr>
          <w:rFonts w:ascii="Arial" w:hAnsi="Arial" w:cs="Arial"/>
          <w:sz w:val="24"/>
          <w:szCs w:val="24"/>
          <w:lang w:val="es-ES" w:eastAsia="es-ES"/>
        </w:rPr>
        <w:t xml:space="preserve"> (26.</w:t>
      </w:r>
      <w:r w:rsidRPr="001F28E8">
        <w:rPr>
          <w:rFonts w:ascii="Arial" w:hAnsi="Arial" w:cs="Arial"/>
          <w:sz w:val="24"/>
          <w:szCs w:val="24"/>
          <w:lang w:val="es-ES" w:eastAsia="es-ES"/>
        </w:rPr>
        <w:t xml:space="preserve">3%), distribuidos entre 1º y 2º. El instituto en el que estudiaban los participantes estaba </w:t>
      </w:r>
      <w:r w:rsidRPr="001F28E8">
        <w:rPr>
          <w:rFonts w:ascii="Arial" w:hAnsi="Arial" w:cs="Arial"/>
          <w:sz w:val="24"/>
          <w:szCs w:val="24"/>
          <w:lang w:val="es-ES"/>
        </w:rPr>
        <w:t>situado en una zona rural de la provincia de Cáceres con un</w:t>
      </w:r>
      <w:r w:rsidRPr="001F28E8">
        <w:rPr>
          <w:rFonts w:ascii="Arial" w:hAnsi="Arial" w:cs="Arial"/>
          <w:sz w:val="24"/>
          <w:szCs w:val="24"/>
          <w:lang w:val="es-ES" w:eastAsia="es-ES"/>
        </w:rPr>
        <w:t xml:space="preserve"> contexto socio- económico de clase media, media-baja.</w:t>
      </w:r>
    </w:p>
    <w:p w:rsidR="009E24D6" w:rsidRPr="001F28E8" w:rsidRDefault="009E24D6" w:rsidP="001F28E8">
      <w:pPr>
        <w:spacing w:before="0" w:after="0" w:line="240" w:lineRule="auto"/>
        <w:ind w:left="68" w:hanging="68"/>
        <w:outlineLvl w:val="0"/>
        <w:rPr>
          <w:rFonts w:ascii="Arial" w:hAnsi="Arial" w:cs="Arial"/>
          <w:iCs/>
          <w:sz w:val="24"/>
          <w:szCs w:val="24"/>
          <w:lang w:val="es-ES"/>
        </w:rPr>
      </w:pPr>
    </w:p>
    <w:p w:rsidR="00D74514" w:rsidRPr="001F28E8" w:rsidRDefault="00D74514" w:rsidP="001F28E8">
      <w:pPr>
        <w:spacing w:before="0" w:after="0" w:line="240" w:lineRule="auto"/>
        <w:ind w:left="68" w:hanging="68"/>
        <w:outlineLvl w:val="0"/>
        <w:rPr>
          <w:rFonts w:ascii="Arial" w:hAnsi="Arial" w:cs="Arial"/>
          <w:iCs/>
          <w:sz w:val="24"/>
          <w:szCs w:val="24"/>
          <w:lang w:val="es-ES"/>
        </w:rPr>
      </w:pPr>
      <w:r w:rsidRPr="001F28E8">
        <w:rPr>
          <w:rFonts w:ascii="Arial" w:hAnsi="Arial" w:cs="Arial"/>
          <w:iCs/>
          <w:sz w:val="24"/>
          <w:szCs w:val="24"/>
          <w:lang w:val="es-ES"/>
        </w:rPr>
        <w:t>Instrumento</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ab/>
        <w:t>El instrumento utilizado fue el “Autoconcepto forma 5”  (AF5; García  y Musitu, 2001), de aplicación individual y colectiva. Consta de 30 ítems y va dirigido a alumnos de 5º y 6º de primaria, ESO, Bachillerato, Universitarios y adultos no escolarizados en el momento de la aplicación. La duración de la prueba es de 15 minutos aproximadamente, incluyendo la aplicación y la corrección.</w:t>
      </w:r>
    </w:p>
    <w:p w:rsidR="00D74514" w:rsidRPr="001F28E8" w:rsidRDefault="00D74514" w:rsidP="001F28E8">
      <w:pPr>
        <w:pStyle w:val="Default"/>
        <w:rPr>
          <w:rFonts w:ascii="Arial" w:hAnsi="Arial" w:cs="Arial"/>
          <w:color w:val="auto"/>
        </w:rPr>
      </w:pPr>
      <w:r w:rsidRPr="001F28E8">
        <w:rPr>
          <w:rFonts w:ascii="Arial" w:hAnsi="Arial" w:cs="Arial"/>
          <w:color w:val="auto"/>
        </w:rPr>
        <w:tab/>
        <w:t xml:space="preserve">El instrumento mide el concepto y valoración que el sujeto tiene de sí mismo en cinco facetas personales y relacionales (académica/laboral, social, emocional, familiar y física). Para valorar cada una de estas dimensiones, el cuestionario cuenta con 6 preguntas para cada una de ellas. </w:t>
      </w:r>
      <w:r w:rsidRPr="001F28E8">
        <w:rPr>
          <w:rFonts w:ascii="Arial" w:hAnsi="Arial" w:cs="Arial"/>
          <w:color w:val="auto"/>
          <w:lang w:val="es-ES"/>
        </w:rPr>
        <w:t>La consistencia interna de l</w:t>
      </w:r>
      <w:r w:rsidR="00C75F5F" w:rsidRPr="001F28E8">
        <w:rPr>
          <w:rFonts w:ascii="Arial" w:hAnsi="Arial" w:cs="Arial"/>
          <w:color w:val="auto"/>
          <w:lang w:val="es-ES"/>
        </w:rPr>
        <w:t>a escala es satisfactoria (α=0.</w:t>
      </w:r>
      <w:r w:rsidRPr="001F28E8">
        <w:rPr>
          <w:rFonts w:ascii="Arial" w:hAnsi="Arial" w:cs="Arial"/>
          <w:color w:val="auto"/>
          <w:lang w:val="es-ES"/>
        </w:rPr>
        <w:t>81).</w:t>
      </w:r>
      <w:r w:rsidR="00036E6F" w:rsidRPr="001F28E8">
        <w:rPr>
          <w:rFonts w:ascii="Arial" w:hAnsi="Arial" w:cs="Arial"/>
          <w:color w:val="auto"/>
          <w:lang w:val="es-ES"/>
        </w:rPr>
        <w:t xml:space="preserve"> </w:t>
      </w:r>
    </w:p>
    <w:p w:rsidR="00E23A1C" w:rsidRDefault="00E23A1C" w:rsidP="001F28E8">
      <w:pPr>
        <w:spacing w:before="0" w:after="0" w:line="240" w:lineRule="auto"/>
        <w:rPr>
          <w:rFonts w:ascii="Arial" w:hAnsi="Arial" w:cs="Arial"/>
          <w:i/>
          <w:iCs/>
          <w:sz w:val="24"/>
          <w:szCs w:val="24"/>
          <w:lang w:val="es-ES"/>
        </w:rPr>
      </w:pPr>
    </w:p>
    <w:p w:rsidR="001F28E8" w:rsidRDefault="001F28E8" w:rsidP="001F28E8">
      <w:pPr>
        <w:spacing w:before="0" w:after="0" w:line="240" w:lineRule="auto"/>
        <w:rPr>
          <w:rFonts w:ascii="Arial" w:hAnsi="Arial" w:cs="Arial"/>
          <w:i/>
          <w:iCs/>
          <w:sz w:val="24"/>
          <w:szCs w:val="24"/>
          <w:lang w:val="es-ES"/>
        </w:rPr>
      </w:pPr>
    </w:p>
    <w:p w:rsidR="001F28E8" w:rsidRPr="001F28E8" w:rsidRDefault="001F28E8" w:rsidP="001F28E8">
      <w:pPr>
        <w:spacing w:before="0" w:after="0" w:line="240" w:lineRule="auto"/>
        <w:rPr>
          <w:rFonts w:ascii="Arial" w:hAnsi="Arial" w:cs="Arial"/>
          <w:i/>
          <w:iCs/>
          <w:sz w:val="24"/>
          <w:szCs w:val="24"/>
          <w:lang w:val="es-ES"/>
        </w:rPr>
      </w:pPr>
    </w:p>
    <w:p w:rsidR="00D74514" w:rsidRPr="001F28E8" w:rsidRDefault="00D74514" w:rsidP="001F28E8">
      <w:pPr>
        <w:spacing w:before="0" w:after="0" w:line="240" w:lineRule="auto"/>
        <w:outlineLvl w:val="0"/>
        <w:rPr>
          <w:rFonts w:ascii="Arial" w:hAnsi="Arial" w:cs="Arial"/>
          <w:iCs/>
          <w:sz w:val="24"/>
          <w:szCs w:val="24"/>
          <w:lang w:val="es-ES"/>
        </w:rPr>
      </w:pPr>
      <w:r w:rsidRPr="001F28E8">
        <w:rPr>
          <w:rFonts w:ascii="Arial" w:hAnsi="Arial" w:cs="Arial"/>
          <w:iCs/>
          <w:sz w:val="24"/>
          <w:szCs w:val="24"/>
          <w:lang w:val="es-ES"/>
        </w:rPr>
        <w:t>Procedimiento</w:t>
      </w:r>
    </w:p>
    <w:p w:rsidR="00D74514" w:rsidRPr="001F28E8" w:rsidRDefault="00D74514" w:rsidP="001F28E8">
      <w:pPr>
        <w:spacing w:before="0" w:after="0" w:line="240" w:lineRule="auto"/>
        <w:ind w:firstLine="708"/>
        <w:rPr>
          <w:rFonts w:ascii="Arial" w:hAnsi="Arial" w:cs="Arial"/>
          <w:sz w:val="24"/>
          <w:szCs w:val="24"/>
          <w:lang w:val="es-ES"/>
        </w:rPr>
      </w:pPr>
      <w:r w:rsidRPr="001F28E8">
        <w:rPr>
          <w:rFonts w:ascii="Arial" w:hAnsi="Arial" w:cs="Arial"/>
          <w:sz w:val="24"/>
          <w:szCs w:val="24"/>
          <w:lang w:val="es-ES"/>
        </w:rPr>
        <w:t>Se contactó con el director del centro para informarle sobre la investigación y se solicitó el consentimiento de los padres. El instrumento se aplicó en horario lectivo, previamente habiendo sido informado el profesor implicado en cada uno de los cursos, para concretar fecha y hora. La orientadora del centro fue en todo momento la persona que intervino directamente con el alumnado a la hora de aplicar la prueba. De esta forma la información y su actuación al pasar la prueba a los sujetos fue idéntica en todos los casos. En cuanto a las variables  espacio – tiempo,  se evaluó a todos los alumnos en sus aulas habituales para que respondieran a la prueba con la mayor naturalidad posible. Con la intención de que diferentes aspectos como el clima o la época del año no influyera, se evaluó a la totalidad de la muestra en la misma semana.</w:t>
      </w:r>
    </w:p>
    <w:p w:rsidR="00D74514" w:rsidRPr="001F28E8" w:rsidRDefault="00E81121" w:rsidP="001F28E8">
      <w:pPr>
        <w:spacing w:before="0" w:after="0" w:line="240" w:lineRule="auto"/>
        <w:ind w:firstLine="708"/>
        <w:rPr>
          <w:rFonts w:ascii="Arial" w:hAnsi="Arial" w:cs="Arial"/>
          <w:sz w:val="24"/>
          <w:szCs w:val="24"/>
          <w:lang w:val="es-ES"/>
        </w:rPr>
      </w:pPr>
      <w:r w:rsidRPr="002A3B9F">
        <w:rPr>
          <w:rFonts w:ascii="Arial" w:hAnsi="Arial" w:cs="Arial"/>
          <w:sz w:val="24"/>
          <w:szCs w:val="24"/>
          <w:lang w:val="es-ES"/>
        </w:rPr>
        <w:t>Para llevar a cabo el análisis de los datos recogidos mediante los instrumentos, se utilizó el programa informático de estadística SPSS versión 21. Se realizó en primer lugar un análisis descriptivo de los datos. Posteriormente, procedimos a realizar un análisis inferencial para poder contrastar las hipótesis establecidas en el estudio. El nivel de confianza que se consideró fue de un 95%.</w:t>
      </w:r>
      <w:r w:rsidR="00D74514" w:rsidRPr="001F28E8">
        <w:rPr>
          <w:rFonts w:ascii="Arial" w:hAnsi="Arial" w:cs="Arial"/>
          <w:sz w:val="24"/>
          <w:szCs w:val="24"/>
          <w:lang w:val="es-ES" w:eastAsia="es-ES"/>
        </w:rPr>
        <w:t xml:space="preserve"> </w:t>
      </w:r>
    </w:p>
    <w:p w:rsidR="00D74514" w:rsidRDefault="00D74514" w:rsidP="001F28E8">
      <w:pPr>
        <w:spacing w:before="0" w:after="0" w:line="240" w:lineRule="auto"/>
        <w:outlineLvl w:val="0"/>
        <w:rPr>
          <w:rFonts w:ascii="Arial" w:hAnsi="Arial" w:cs="Arial"/>
          <w:b/>
          <w:bCs/>
          <w:sz w:val="24"/>
          <w:szCs w:val="24"/>
          <w:lang w:val="es-ES"/>
        </w:rPr>
      </w:pPr>
      <w:r w:rsidRPr="001F28E8">
        <w:rPr>
          <w:rFonts w:ascii="Arial" w:hAnsi="Arial" w:cs="Arial"/>
          <w:b/>
          <w:bCs/>
          <w:sz w:val="24"/>
          <w:szCs w:val="24"/>
          <w:lang w:val="es-ES"/>
        </w:rPr>
        <w:lastRenderedPageBreak/>
        <w:t>R</w:t>
      </w:r>
      <w:r w:rsidR="00431813" w:rsidRPr="001F28E8">
        <w:rPr>
          <w:rFonts w:ascii="Arial" w:hAnsi="Arial" w:cs="Arial"/>
          <w:b/>
          <w:bCs/>
          <w:sz w:val="24"/>
          <w:szCs w:val="24"/>
          <w:lang w:val="es-ES"/>
        </w:rPr>
        <w:t>ESULTADOS</w:t>
      </w:r>
      <w:r w:rsidRPr="001F28E8">
        <w:rPr>
          <w:rFonts w:ascii="Arial" w:hAnsi="Arial" w:cs="Arial"/>
          <w:b/>
          <w:bCs/>
          <w:sz w:val="24"/>
          <w:szCs w:val="24"/>
          <w:lang w:val="es-ES"/>
        </w:rPr>
        <w:t xml:space="preserve"> </w:t>
      </w:r>
    </w:p>
    <w:p w:rsidR="00E81978" w:rsidRPr="001F28E8" w:rsidRDefault="00E81978" w:rsidP="001F28E8">
      <w:pPr>
        <w:spacing w:before="0" w:after="0" w:line="240" w:lineRule="auto"/>
        <w:outlineLvl w:val="0"/>
        <w:rPr>
          <w:rFonts w:ascii="Arial" w:hAnsi="Arial" w:cs="Arial"/>
          <w:b/>
          <w:bCs/>
          <w:sz w:val="24"/>
          <w:szCs w:val="24"/>
          <w:lang w:val="es-ES"/>
        </w:rPr>
      </w:pPr>
    </w:p>
    <w:p w:rsidR="00C2317F" w:rsidRPr="001F28E8" w:rsidRDefault="00407A8E" w:rsidP="001F28E8">
      <w:pPr>
        <w:pStyle w:val="Ttulo2"/>
        <w:spacing w:before="0" w:line="240" w:lineRule="auto"/>
        <w:rPr>
          <w:rFonts w:ascii="Arial" w:hAnsi="Arial" w:cs="Arial"/>
          <w:b w:val="0"/>
          <w:bCs w:val="0"/>
          <w:sz w:val="24"/>
          <w:szCs w:val="24"/>
        </w:rPr>
      </w:pPr>
      <w:r w:rsidRPr="001F28E8">
        <w:rPr>
          <w:rFonts w:ascii="Arial" w:hAnsi="Arial" w:cs="Arial"/>
          <w:b w:val="0"/>
          <w:sz w:val="24"/>
          <w:szCs w:val="24"/>
        </w:rPr>
        <w:t>Mediante la primera hipótesis, se pretendía comprobar si</w:t>
      </w:r>
      <w:r w:rsidR="00C2317F" w:rsidRPr="001F28E8">
        <w:rPr>
          <w:rFonts w:ascii="Arial" w:hAnsi="Arial" w:cs="Arial"/>
          <w:b w:val="0"/>
          <w:sz w:val="24"/>
          <w:szCs w:val="24"/>
        </w:rPr>
        <w:t xml:space="preserve"> </w:t>
      </w:r>
      <w:r w:rsidRPr="001F28E8">
        <w:rPr>
          <w:rFonts w:ascii="Arial" w:hAnsi="Arial" w:cs="Arial"/>
          <w:b w:val="0"/>
          <w:sz w:val="24"/>
          <w:szCs w:val="24"/>
        </w:rPr>
        <w:t xml:space="preserve">existen diferencias entre </w:t>
      </w:r>
      <w:r w:rsidR="00C2317F" w:rsidRPr="001F28E8">
        <w:rPr>
          <w:rFonts w:ascii="Arial" w:hAnsi="Arial" w:cs="Arial"/>
          <w:b w:val="0"/>
          <w:bCs w:val="0"/>
          <w:sz w:val="24"/>
          <w:szCs w:val="24"/>
        </w:rPr>
        <w:t>los ni</w:t>
      </w:r>
      <w:r w:rsidRPr="001F28E8">
        <w:rPr>
          <w:rFonts w:ascii="Arial" w:hAnsi="Arial" w:cs="Arial"/>
          <w:b w:val="0"/>
          <w:bCs w:val="0"/>
          <w:sz w:val="24"/>
          <w:szCs w:val="24"/>
        </w:rPr>
        <w:t>veles de autoconcepto académico</w:t>
      </w:r>
      <w:r w:rsidR="00C2317F" w:rsidRPr="001F28E8">
        <w:rPr>
          <w:rFonts w:ascii="Arial" w:hAnsi="Arial" w:cs="Arial"/>
          <w:b w:val="0"/>
          <w:bCs w:val="0"/>
          <w:sz w:val="24"/>
          <w:szCs w:val="24"/>
        </w:rPr>
        <w:t xml:space="preserve"> </w:t>
      </w:r>
      <w:r w:rsidRPr="001F28E8">
        <w:rPr>
          <w:rFonts w:ascii="Arial" w:hAnsi="Arial" w:cs="Arial"/>
          <w:b w:val="0"/>
          <w:bCs w:val="0"/>
          <w:sz w:val="24"/>
          <w:szCs w:val="24"/>
        </w:rPr>
        <w:t>de</w:t>
      </w:r>
      <w:r w:rsidR="00C2317F" w:rsidRPr="001F28E8">
        <w:rPr>
          <w:rFonts w:ascii="Arial" w:hAnsi="Arial" w:cs="Arial"/>
          <w:b w:val="0"/>
          <w:bCs w:val="0"/>
          <w:sz w:val="24"/>
          <w:szCs w:val="24"/>
        </w:rPr>
        <w:t xml:space="preserve"> los alumnos de programas específicos y </w:t>
      </w:r>
      <w:r w:rsidRPr="001F28E8">
        <w:rPr>
          <w:rFonts w:ascii="Arial" w:hAnsi="Arial" w:cs="Arial"/>
          <w:b w:val="0"/>
          <w:bCs w:val="0"/>
          <w:sz w:val="24"/>
          <w:szCs w:val="24"/>
        </w:rPr>
        <w:t>los</w:t>
      </w:r>
      <w:r w:rsidR="00C2317F" w:rsidRPr="001F28E8">
        <w:rPr>
          <w:rFonts w:ascii="Arial" w:hAnsi="Arial" w:cs="Arial"/>
          <w:b w:val="0"/>
          <w:bCs w:val="0"/>
          <w:sz w:val="24"/>
          <w:szCs w:val="24"/>
        </w:rPr>
        <w:t xml:space="preserve"> que cursan programas ordinarios.</w:t>
      </w:r>
    </w:p>
    <w:p w:rsidR="00D74514" w:rsidRPr="001F28E8" w:rsidRDefault="00D74514" w:rsidP="001F28E8">
      <w:pPr>
        <w:spacing w:before="0" w:after="0" w:line="240" w:lineRule="auto"/>
        <w:ind w:firstLine="708"/>
        <w:rPr>
          <w:rFonts w:ascii="Arial" w:hAnsi="Arial" w:cs="Arial"/>
          <w:sz w:val="24"/>
          <w:szCs w:val="24"/>
          <w:lang w:val="es-ES"/>
        </w:rPr>
      </w:pPr>
      <w:r w:rsidRPr="001F28E8">
        <w:rPr>
          <w:rFonts w:ascii="Arial" w:hAnsi="Arial" w:cs="Arial"/>
          <w:sz w:val="24"/>
          <w:szCs w:val="24"/>
          <w:lang w:val="es-ES"/>
        </w:rPr>
        <w:t xml:space="preserve">La tabla 1 muestra los estadísticos descriptivos de la dimensión académica en función del tipo de programa que cursan y se observa que las puntuaciones medias fueron inferiores en los alumnos de cursos específicos (PDC y PCPI) que en los de cursos ordinarios (ESO y Bachillerato). </w:t>
      </w:r>
    </w:p>
    <w:p w:rsidR="00E23A1C" w:rsidRDefault="00E23A1C" w:rsidP="001F28E8">
      <w:pPr>
        <w:spacing w:before="0" w:after="0" w:line="240" w:lineRule="auto"/>
        <w:ind w:firstLine="708"/>
        <w:rPr>
          <w:rFonts w:ascii="Arial" w:hAnsi="Arial" w:cs="Arial"/>
          <w:sz w:val="24"/>
          <w:szCs w:val="24"/>
          <w:lang w:val="es-ES"/>
        </w:rPr>
      </w:pPr>
    </w:p>
    <w:p w:rsidR="001F28E8" w:rsidRPr="0084445D" w:rsidRDefault="001F28E8" w:rsidP="001F28E8">
      <w:pPr>
        <w:spacing w:before="0" w:after="0" w:line="240" w:lineRule="auto"/>
        <w:outlineLvl w:val="0"/>
        <w:rPr>
          <w:rFonts w:ascii="Times New Roman" w:hAnsi="Times New Roman"/>
          <w:b/>
          <w:bCs/>
          <w:sz w:val="24"/>
          <w:szCs w:val="24"/>
          <w:lang w:val="es-ES"/>
        </w:rPr>
      </w:pPr>
      <w:r w:rsidRPr="0084445D">
        <w:rPr>
          <w:rFonts w:ascii="Times New Roman" w:hAnsi="Times New Roman"/>
          <w:b/>
          <w:bCs/>
          <w:sz w:val="24"/>
          <w:szCs w:val="24"/>
          <w:lang w:val="es-ES"/>
        </w:rPr>
        <w:t>TABLA 1</w:t>
      </w:r>
    </w:p>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 xml:space="preserve">Estadísticos descriptivos y Prueba U de Mann Withney de la dimensión académica, en función del tipo de programa que cursan. </w:t>
      </w:r>
    </w:p>
    <w:tbl>
      <w:tblPr>
        <w:tblW w:w="8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64"/>
        <w:gridCol w:w="1207"/>
        <w:gridCol w:w="930"/>
        <w:gridCol w:w="927"/>
        <w:gridCol w:w="929"/>
        <w:gridCol w:w="1337"/>
        <w:gridCol w:w="929"/>
        <w:gridCol w:w="926"/>
      </w:tblGrid>
      <w:tr w:rsidR="001F28E8" w:rsidRPr="002A3B9F" w:rsidTr="003E3035">
        <w:trPr>
          <w:cantSplit/>
          <w:trHeight w:val="533"/>
          <w:tblHeader/>
        </w:trPr>
        <w:tc>
          <w:tcPr>
            <w:tcW w:w="8349" w:type="dxa"/>
            <w:gridSpan w:val="8"/>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Estadísticos Descriptivos de la Dimensión Académica</w:t>
            </w:r>
          </w:p>
        </w:tc>
      </w:tr>
      <w:tr w:rsidR="001F28E8" w:rsidRPr="0084445D" w:rsidTr="003E3035">
        <w:trPr>
          <w:cantSplit/>
          <w:trHeight w:val="533"/>
          <w:tblHeader/>
        </w:trPr>
        <w:tc>
          <w:tcPr>
            <w:tcW w:w="1164"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i/>
                <w:sz w:val="24"/>
                <w:szCs w:val="24"/>
                <w:lang w:val="es-ES"/>
              </w:rPr>
            </w:pPr>
          </w:p>
        </w:tc>
        <w:tc>
          <w:tcPr>
            <w:tcW w:w="1207"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i/>
                <w:sz w:val="24"/>
                <w:szCs w:val="24"/>
                <w:lang w:val="es-ES"/>
              </w:rPr>
            </w:pPr>
          </w:p>
        </w:tc>
        <w:tc>
          <w:tcPr>
            <w:tcW w:w="930"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iCs/>
                <w:sz w:val="24"/>
                <w:szCs w:val="24"/>
                <w:lang w:val="es-ES"/>
              </w:rPr>
            </w:pPr>
            <w:r w:rsidRPr="0084445D">
              <w:rPr>
                <w:rFonts w:ascii="Times New Roman" w:hAnsi="Times New Roman"/>
                <w:i/>
                <w:iCs/>
                <w:sz w:val="24"/>
                <w:szCs w:val="24"/>
                <w:lang w:val="es-ES"/>
              </w:rPr>
              <w:t>M</w:t>
            </w:r>
          </w:p>
        </w:tc>
        <w:tc>
          <w:tcPr>
            <w:tcW w:w="927"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Mediana</w:t>
            </w:r>
          </w:p>
        </w:tc>
        <w:tc>
          <w:tcPr>
            <w:tcW w:w="929"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Moda</w:t>
            </w:r>
          </w:p>
        </w:tc>
        <w:tc>
          <w:tcPr>
            <w:tcW w:w="1337"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iCs/>
                <w:sz w:val="24"/>
                <w:szCs w:val="24"/>
                <w:lang w:val="es-ES"/>
              </w:rPr>
            </w:pPr>
            <w:r w:rsidRPr="0084445D">
              <w:rPr>
                <w:rFonts w:ascii="Times New Roman" w:hAnsi="Times New Roman"/>
                <w:i/>
                <w:iCs/>
                <w:sz w:val="24"/>
                <w:szCs w:val="24"/>
                <w:lang w:val="es-ES"/>
              </w:rPr>
              <w:t>D.T.</w:t>
            </w:r>
          </w:p>
        </w:tc>
        <w:tc>
          <w:tcPr>
            <w:tcW w:w="929"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Máximo</w:t>
            </w:r>
          </w:p>
        </w:tc>
        <w:tc>
          <w:tcPr>
            <w:tcW w:w="926"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Mínimo</w:t>
            </w:r>
          </w:p>
        </w:tc>
      </w:tr>
      <w:tr w:rsidR="001F28E8" w:rsidRPr="0084445D" w:rsidTr="003E3035">
        <w:trPr>
          <w:cantSplit/>
          <w:trHeight w:val="547"/>
          <w:tblHeader/>
        </w:trPr>
        <w:tc>
          <w:tcPr>
            <w:tcW w:w="1164"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Tipo de programa</w:t>
            </w:r>
          </w:p>
        </w:tc>
        <w:tc>
          <w:tcPr>
            <w:tcW w:w="1207"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Específico</w:t>
            </w:r>
          </w:p>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Ordinario</w:t>
            </w:r>
          </w:p>
        </w:tc>
        <w:tc>
          <w:tcPr>
            <w:tcW w:w="930"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47</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62</w:t>
            </w:r>
          </w:p>
        </w:tc>
        <w:tc>
          <w:tcPr>
            <w:tcW w:w="927"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50</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65</w:t>
            </w:r>
          </w:p>
        </w:tc>
        <w:tc>
          <w:tcPr>
            <w:tcW w:w="929"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45</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75</w:t>
            </w:r>
          </w:p>
        </w:tc>
        <w:tc>
          <w:tcPr>
            <w:tcW w:w="1337"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26</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26</w:t>
            </w:r>
          </w:p>
        </w:tc>
        <w:tc>
          <w:tcPr>
            <w:tcW w:w="929"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93</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93</w:t>
            </w:r>
          </w:p>
        </w:tc>
        <w:tc>
          <w:tcPr>
            <w:tcW w:w="926" w:type="dxa"/>
            <w:tcBorders>
              <w:top w:val="single" w:sz="18" w:space="0" w:color="000000"/>
              <w:left w:val="nil"/>
              <w:bottom w:val="nil"/>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tc>
      </w:tr>
      <w:tr w:rsidR="001F28E8" w:rsidRPr="002A3B9F" w:rsidTr="003E3035">
        <w:trPr>
          <w:cantSplit/>
          <w:trHeight w:val="147"/>
        </w:trPr>
        <w:tc>
          <w:tcPr>
            <w:tcW w:w="8349" w:type="dxa"/>
            <w:gridSpan w:val="8"/>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1F28E8"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 xml:space="preserve">Estadísticos de Contraste </w:t>
            </w:r>
          </w:p>
          <w:tbl>
            <w:tblPr>
              <w:tblW w:w="0" w:type="auto"/>
              <w:tblInd w:w="169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2441"/>
              <w:gridCol w:w="2379"/>
            </w:tblGrid>
            <w:tr w:rsidR="001F28E8" w:rsidRPr="002A3B9F" w:rsidTr="003E3035">
              <w:tc>
                <w:tcPr>
                  <w:tcW w:w="2441" w:type="dxa"/>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U de Mann-Whitney</w:t>
                  </w:r>
                </w:p>
              </w:tc>
              <w:tc>
                <w:tcPr>
                  <w:tcW w:w="2379" w:type="dxa"/>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5042.000</w:t>
                  </w:r>
                </w:p>
              </w:tc>
            </w:tr>
            <w:tr w:rsidR="001F28E8" w:rsidRPr="002A3B9F" w:rsidTr="003E3035">
              <w:tc>
                <w:tcPr>
                  <w:tcW w:w="2441" w:type="dxa"/>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W de Wilcoxon</w:t>
                  </w:r>
                </w:p>
              </w:tc>
              <w:tc>
                <w:tcPr>
                  <w:tcW w:w="2379" w:type="dxa"/>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7058.000</w:t>
                  </w:r>
                </w:p>
              </w:tc>
            </w:tr>
            <w:tr w:rsidR="001F28E8" w:rsidRPr="002A3B9F" w:rsidTr="003E3035">
              <w:tc>
                <w:tcPr>
                  <w:tcW w:w="2441" w:type="dxa"/>
                  <w:tcBorders>
                    <w:bottom w:val="nil"/>
                  </w:tcBorders>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Z</w:t>
                  </w:r>
                </w:p>
              </w:tc>
              <w:tc>
                <w:tcPr>
                  <w:tcW w:w="2379" w:type="dxa"/>
                  <w:tcBorders>
                    <w:bottom w:val="nil"/>
                  </w:tcBorders>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-3.856</w:t>
                  </w:r>
                </w:p>
              </w:tc>
            </w:tr>
            <w:tr w:rsidR="001F28E8" w:rsidRPr="002A3B9F" w:rsidTr="003E3035">
              <w:tc>
                <w:tcPr>
                  <w:tcW w:w="2441" w:type="dxa"/>
                  <w:tcBorders>
                    <w:top w:val="nil"/>
                    <w:bottom w:val="single" w:sz="4" w:space="0" w:color="auto"/>
                  </w:tcBorders>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Sig. asintót. (bilateral)</w:t>
                  </w:r>
                </w:p>
              </w:tc>
              <w:tc>
                <w:tcPr>
                  <w:tcW w:w="2379" w:type="dxa"/>
                  <w:tcBorders>
                    <w:top w:val="nil"/>
                    <w:bottom w:val="single" w:sz="4" w:space="0" w:color="auto"/>
                  </w:tcBorders>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.000</w:t>
                  </w:r>
                </w:p>
              </w:tc>
            </w:tr>
          </w:tbl>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a. Variable de agrupación: Tipo de programa</w:t>
            </w:r>
          </w:p>
        </w:tc>
      </w:tr>
    </w:tbl>
    <w:p w:rsidR="001F28E8" w:rsidRPr="001F28E8" w:rsidRDefault="001F28E8" w:rsidP="001F28E8">
      <w:pPr>
        <w:spacing w:before="0" w:after="0" w:line="240" w:lineRule="auto"/>
        <w:ind w:firstLine="708"/>
        <w:rPr>
          <w:rFonts w:ascii="Arial" w:hAnsi="Arial" w:cs="Arial"/>
          <w:sz w:val="24"/>
          <w:szCs w:val="24"/>
          <w:lang w:val="es-ES"/>
        </w:rPr>
      </w:pPr>
    </w:p>
    <w:p w:rsidR="00D74514" w:rsidRPr="001F28E8" w:rsidRDefault="00D74514" w:rsidP="001F28E8">
      <w:pPr>
        <w:spacing w:before="0" w:after="0" w:line="240" w:lineRule="auto"/>
        <w:ind w:firstLine="709"/>
        <w:rPr>
          <w:rFonts w:ascii="Arial" w:hAnsi="Arial" w:cs="Arial"/>
          <w:sz w:val="24"/>
          <w:szCs w:val="24"/>
          <w:lang w:val="es-ES"/>
        </w:rPr>
      </w:pPr>
      <w:r w:rsidRPr="001F28E8">
        <w:rPr>
          <w:rFonts w:ascii="Arial" w:hAnsi="Arial" w:cs="Arial"/>
          <w:sz w:val="24"/>
          <w:szCs w:val="24"/>
          <w:lang w:val="es-ES"/>
        </w:rPr>
        <w:t>Para contrastar esta primera hipótesis, y tras verificar que se trata de un modelo no paramétrico se optó por aplicar la Prueba U de Mann Withney. La tabla 1 muestra los resultados al comparar los grupos de m</w:t>
      </w:r>
      <w:r w:rsidR="00DE637B" w:rsidRPr="001F28E8">
        <w:rPr>
          <w:rFonts w:ascii="Arial" w:hAnsi="Arial" w:cs="Arial"/>
          <w:sz w:val="24"/>
          <w:szCs w:val="24"/>
          <w:lang w:val="es-ES"/>
        </w:rPr>
        <w:t>edias en la dimensión académica</w:t>
      </w:r>
      <w:r w:rsidRPr="001F28E8">
        <w:rPr>
          <w:rFonts w:ascii="Arial" w:hAnsi="Arial" w:cs="Arial"/>
          <w:sz w:val="24"/>
          <w:szCs w:val="24"/>
          <w:lang w:val="es-ES"/>
        </w:rPr>
        <w:t xml:space="preserve"> y como puede observarse, existen diferencias estadísticamente significativas entre las medias de las diferentes modalidades de escolarización, entre grupos específicos y grupos ordinarios, a favor de los segundos en la dimensión académica.</w:t>
      </w:r>
    </w:p>
    <w:p w:rsidR="00D62448" w:rsidRPr="001F28E8" w:rsidRDefault="00D74514" w:rsidP="001F28E8">
      <w:pPr>
        <w:pStyle w:val="Ttulo2"/>
        <w:spacing w:before="0" w:line="240" w:lineRule="auto"/>
        <w:ind w:firstLine="708"/>
        <w:rPr>
          <w:rFonts w:ascii="Arial" w:hAnsi="Arial" w:cs="Arial"/>
          <w:b w:val="0"/>
          <w:bCs w:val="0"/>
          <w:sz w:val="24"/>
          <w:szCs w:val="24"/>
        </w:rPr>
      </w:pPr>
      <w:bookmarkStart w:id="1" w:name="_Toc315084329"/>
      <w:r w:rsidRPr="001F28E8">
        <w:rPr>
          <w:rFonts w:ascii="Arial" w:hAnsi="Arial" w:cs="Arial"/>
          <w:b w:val="0"/>
          <w:bCs w:val="0"/>
          <w:sz w:val="24"/>
          <w:szCs w:val="24"/>
        </w:rPr>
        <w:t>Tal como esperábamos, los alumnos que no habían repetido curso a lo largo de su escolaridad presentaron una puntuación superior en la dimensión del autoconcepto académico en comparación con los que si lo habían hecho en alguna ocasión. Además, se comprobó que entre ellos las diferencias son significativas estadísticamente (Tabla 2)</w:t>
      </w:r>
    </w:p>
    <w:bookmarkEnd w:id="1"/>
    <w:p w:rsidR="001F28E8" w:rsidRDefault="001F28E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Default="00E81978" w:rsidP="001F28E8">
      <w:pPr>
        <w:spacing w:before="0" w:after="0" w:line="240" w:lineRule="auto"/>
        <w:ind w:left="518" w:hanging="518"/>
        <w:outlineLvl w:val="1"/>
        <w:rPr>
          <w:rFonts w:ascii="Times New Roman" w:hAnsi="Times New Roman"/>
          <w:sz w:val="24"/>
          <w:szCs w:val="24"/>
          <w:lang w:val="es-ES" w:eastAsia="es-ES"/>
        </w:rPr>
      </w:pPr>
    </w:p>
    <w:p w:rsidR="00E81978" w:rsidRPr="002A3B9F" w:rsidRDefault="00E81978" w:rsidP="001F28E8">
      <w:pPr>
        <w:spacing w:before="0" w:after="0" w:line="240" w:lineRule="auto"/>
        <w:ind w:left="518" w:hanging="518"/>
        <w:outlineLvl w:val="1"/>
        <w:rPr>
          <w:rFonts w:ascii="Times New Roman" w:hAnsi="Times New Roman"/>
          <w:sz w:val="24"/>
          <w:szCs w:val="24"/>
          <w:lang w:val="es-ES" w:eastAsia="es-ES"/>
        </w:rPr>
      </w:pPr>
    </w:p>
    <w:p w:rsidR="001F28E8" w:rsidRPr="0084445D" w:rsidRDefault="001F28E8" w:rsidP="001F28E8">
      <w:pPr>
        <w:spacing w:before="0" w:after="0" w:line="240" w:lineRule="auto"/>
        <w:outlineLvl w:val="0"/>
        <w:rPr>
          <w:rFonts w:ascii="Times New Roman" w:hAnsi="Times New Roman"/>
          <w:b/>
          <w:bCs/>
          <w:sz w:val="24"/>
          <w:szCs w:val="24"/>
          <w:lang w:val="es-ES"/>
        </w:rPr>
      </w:pPr>
      <w:r w:rsidRPr="0084445D">
        <w:rPr>
          <w:rFonts w:ascii="Times New Roman" w:hAnsi="Times New Roman"/>
          <w:b/>
          <w:bCs/>
          <w:sz w:val="24"/>
          <w:szCs w:val="24"/>
          <w:lang w:val="es-ES"/>
        </w:rPr>
        <w:lastRenderedPageBreak/>
        <w:t>TABLA 2</w:t>
      </w:r>
    </w:p>
    <w:p w:rsidR="001F28E8" w:rsidRPr="0084445D" w:rsidRDefault="001F28E8" w:rsidP="001F28E8">
      <w:pPr>
        <w:spacing w:before="0" w:after="0" w:line="240" w:lineRule="auto"/>
        <w:jc w:val="both"/>
        <w:rPr>
          <w:rFonts w:ascii="Times New Roman" w:hAnsi="Times New Roman"/>
          <w:sz w:val="24"/>
          <w:szCs w:val="24"/>
          <w:lang w:val="es-ES"/>
        </w:rPr>
      </w:pPr>
      <w:r w:rsidRPr="0084445D">
        <w:rPr>
          <w:rFonts w:ascii="Times New Roman" w:hAnsi="Times New Roman"/>
          <w:sz w:val="24"/>
          <w:szCs w:val="24"/>
          <w:lang w:val="es-ES"/>
        </w:rPr>
        <w:t>Estadísticos descriptivos y Prueba U de Mann Withney de la dimensión académica del autoconcepto en función del número de repeticiones.</w:t>
      </w:r>
    </w:p>
    <w:tbl>
      <w:tblPr>
        <w:tblW w:w="8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10"/>
        <w:gridCol w:w="1061"/>
        <w:gridCol w:w="930"/>
        <w:gridCol w:w="927"/>
        <w:gridCol w:w="929"/>
        <w:gridCol w:w="1337"/>
        <w:gridCol w:w="929"/>
        <w:gridCol w:w="926"/>
      </w:tblGrid>
      <w:tr w:rsidR="001F28E8" w:rsidRPr="002A3B9F" w:rsidTr="003E3035">
        <w:trPr>
          <w:cantSplit/>
          <w:trHeight w:val="533"/>
          <w:tblHeader/>
        </w:trPr>
        <w:tc>
          <w:tcPr>
            <w:tcW w:w="8349" w:type="dxa"/>
            <w:gridSpan w:val="8"/>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Estadísticos Descriptivos de la Dimensión Académica</w:t>
            </w:r>
          </w:p>
        </w:tc>
      </w:tr>
      <w:tr w:rsidR="001F28E8" w:rsidRPr="0084445D" w:rsidTr="003E3035">
        <w:trPr>
          <w:cantSplit/>
          <w:trHeight w:val="533"/>
          <w:tblHeader/>
        </w:trPr>
        <w:tc>
          <w:tcPr>
            <w:tcW w:w="1310"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after="0" w:line="240" w:lineRule="auto"/>
              <w:rPr>
                <w:rFonts w:ascii="Times New Roman" w:hAnsi="Times New Roman"/>
                <w:i/>
                <w:sz w:val="24"/>
                <w:szCs w:val="24"/>
                <w:lang w:val="es-ES"/>
              </w:rPr>
            </w:pPr>
          </w:p>
        </w:tc>
        <w:tc>
          <w:tcPr>
            <w:tcW w:w="1061"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after="0" w:line="240" w:lineRule="auto"/>
              <w:rPr>
                <w:rFonts w:ascii="Times New Roman" w:hAnsi="Times New Roman"/>
                <w:i/>
                <w:sz w:val="24"/>
                <w:szCs w:val="24"/>
                <w:lang w:val="es-ES"/>
              </w:rPr>
            </w:pPr>
          </w:p>
        </w:tc>
        <w:tc>
          <w:tcPr>
            <w:tcW w:w="930"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Media</w:t>
            </w:r>
          </w:p>
        </w:tc>
        <w:tc>
          <w:tcPr>
            <w:tcW w:w="927"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Mediana</w:t>
            </w:r>
          </w:p>
        </w:tc>
        <w:tc>
          <w:tcPr>
            <w:tcW w:w="929"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Moda</w:t>
            </w:r>
          </w:p>
        </w:tc>
        <w:tc>
          <w:tcPr>
            <w:tcW w:w="1337"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D.T.</w:t>
            </w:r>
          </w:p>
        </w:tc>
        <w:tc>
          <w:tcPr>
            <w:tcW w:w="929"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Máximo</w:t>
            </w:r>
          </w:p>
        </w:tc>
        <w:tc>
          <w:tcPr>
            <w:tcW w:w="926"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Mínimo</w:t>
            </w:r>
          </w:p>
        </w:tc>
      </w:tr>
      <w:tr w:rsidR="001F28E8" w:rsidRPr="0084445D" w:rsidTr="003E3035">
        <w:trPr>
          <w:cantSplit/>
          <w:trHeight w:val="547"/>
          <w:tblHeader/>
        </w:trPr>
        <w:tc>
          <w:tcPr>
            <w:tcW w:w="1310"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Repetidores</w:t>
            </w:r>
          </w:p>
        </w:tc>
        <w:tc>
          <w:tcPr>
            <w:tcW w:w="1061"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ind w:left="-34"/>
              <w:rPr>
                <w:rFonts w:ascii="Times New Roman" w:hAnsi="Times New Roman"/>
                <w:sz w:val="24"/>
                <w:szCs w:val="24"/>
                <w:lang w:val="es-ES"/>
              </w:rPr>
            </w:pPr>
            <w:r w:rsidRPr="0084445D">
              <w:rPr>
                <w:rFonts w:ascii="Times New Roman" w:hAnsi="Times New Roman"/>
                <w:sz w:val="24"/>
                <w:szCs w:val="24"/>
                <w:lang w:val="es-ES"/>
              </w:rPr>
              <w:t xml:space="preserve">Nunca </w:t>
            </w:r>
          </w:p>
          <w:p w:rsidR="001F28E8" w:rsidRDefault="001F28E8" w:rsidP="001F28E8">
            <w:pPr>
              <w:autoSpaceDE w:val="0"/>
              <w:autoSpaceDN w:val="0"/>
              <w:adjustRightInd w:val="0"/>
              <w:spacing w:before="0" w:after="0" w:line="240" w:lineRule="auto"/>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Pr>
                <w:rFonts w:ascii="Times New Roman" w:hAnsi="Times New Roman"/>
                <w:sz w:val="24"/>
                <w:szCs w:val="24"/>
                <w:lang w:val="es-ES"/>
              </w:rPr>
              <w:t>Alguna</w:t>
            </w:r>
            <w:r w:rsidRPr="0084445D">
              <w:rPr>
                <w:rFonts w:ascii="Times New Roman" w:hAnsi="Times New Roman"/>
                <w:sz w:val="24"/>
                <w:szCs w:val="24"/>
                <w:lang w:val="es-ES"/>
              </w:rPr>
              <w:t xml:space="preserve"> </w:t>
            </w:r>
          </w:p>
        </w:tc>
        <w:tc>
          <w:tcPr>
            <w:tcW w:w="930"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69</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49</w:t>
            </w:r>
          </w:p>
        </w:tc>
        <w:tc>
          <w:tcPr>
            <w:tcW w:w="927"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75</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50</w:t>
            </w:r>
          </w:p>
        </w:tc>
        <w:tc>
          <w:tcPr>
            <w:tcW w:w="929"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75</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75</w:t>
            </w:r>
          </w:p>
        </w:tc>
        <w:tc>
          <w:tcPr>
            <w:tcW w:w="1337"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24</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26</w:t>
            </w:r>
          </w:p>
        </w:tc>
        <w:tc>
          <w:tcPr>
            <w:tcW w:w="929"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99</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99</w:t>
            </w:r>
          </w:p>
        </w:tc>
        <w:tc>
          <w:tcPr>
            <w:tcW w:w="926"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tc>
      </w:tr>
      <w:tr w:rsidR="001F28E8" w:rsidRPr="002A3B9F" w:rsidTr="003E3035">
        <w:trPr>
          <w:cantSplit/>
          <w:trHeight w:val="147"/>
        </w:trPr>
        <w:tc>
          <w:tcPr>
            <w:tcW w:w="8349" w:type="dxa"/>
            <w:gridSpan w:val="8"/>
            <w:tcBorders>
              <w:top w:val="single" w:sz="18" w:space="0" w:color="auto"/>
              <w:left w:val="nil"/>
              <w:bottom w:val="single" w:sz="16"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 xml:space="preserve">Estadísticos de Contraste </w:t>
            </w:r>
          </w:p>
          <w:tbl>
            <w:tblPr>
              <w:tblW w:w="0" w:type="auto"/>
              <w:tblInd w:w="169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2441"/>
              <w:gridCol w:w="2379"/>
            </w:tblGrid>
            <w:tr w:rsidR="001F28E8" w:rsidRPr="002A3B9F" w:rsidTr="003E3035">
              <w:tc>
                <w:tcPr>
                  <w:tcW w:w="2441" w:type="dxa"/>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U de Mann-Whitney</w:t>
                  </w:r>
                </w:p>
              </w:tc>
              <w:tc>
                <w:tcPr>
                  <w:tcW w:w="2379" w:type="dxa"/>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6209.000</w:t>
                  </w:r>
                </w:p>
              </w:tc>
            </w:tr>
            <w:tr w:rsidR="001F28E8" w:rsidRPr="002A3B9F" w:rsidTr="003E3035">
              <w:tc>
                <w:tcPr>
                  <w:tcW w:w="2441" w:type="dxa"/>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W de Wilcoxon</w:t>
                  </w:r>
                </w:p>
              </w:tc>
              <w:tc>
                <w:tcPr>
                  <w:tcW w:w="2379" w:type="dxa"/>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17990.000</w:t>
                  </w:r>
                </w:p>
              </w:tc>
            </w:tr>
            <w:tr w:rsidR="001F28E8" w:rsidRPr="002A3B9F" w:rsidTr="003E3035">
              <w:tc>
                <w:tcPr>
                  <w:tcW w:w="2441" w:type="dxa"/>
                  <w:tcBorders>
                    <w:bottom w:val="nil"/>
                  </w:tcBorders>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Z</w:t>
                  </w:r>
                </w:p>
              </w:tc>
              <w:tc>
                <w:tcPr>
                  <w:tcW w:w="2379" w:type="dxa"/>
                  <w:tcBorders>
                    <w:bottom w:val="nil"/>
                  </w:tcBorders>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-6.510</w:t>
                  </w:r>
                </w:p>
              </w:tc>
            </w:tr>
            <w:tr w:rsidR="001F28E8" w:rsidRPr="002A3B9F" w:rsidTr="003E3035">
              <w:tc>
                <w:tcPr>
                  <w:tcW w:w="2441" w:type="dxa"/>
                  <w:tcBorders>
                    <w:top w:val="nil"/>
                    <w:bottom w:val="single" w:sz="4" w:space="0" w:color="auto"/>
                  </w:tcBorders>
                </w:tcPr>
                <w:p w:rsidR="001F28E8" w:rsidRPr="00431813" w:rsidRDefault="001F28E8" w:rsidP="001F28E8">
                  <w:pPr>
                    <w:autoSpaceDE w:val="0"/>
                    <w:autoSpaceDN w:val="0"/>
                    <w:adjustRightInd w:val="0"/>
                    <w:spacing w:before="0" w:after="0" w:line="240" w:lineRule="auto"/>
                    <w:rPr>
                      <w:rFonts w:ascii="Times New Roman" w:hAnsi="Times New Roman"/>
                      <w:bCs/>
                      <w:sz w:val="24"/>
                      <w:szCs w:val="24"/>
                      <w:lang w:val="es-ES"/>
                    </w:rPr>
                  </w:pPr>
                  <w:r w:rsidRPr="00431813">
                    <w:rPr>
                      <w:rFonts w:ascii="Times New Roman" w:hAnsi="Times New Roman"/>
                      <w:bCs/>
                      <w:sz w:val="24"/>
                      <w:szCs w:val="24"/>
                      <w:lang w:val="es-ES"/>
                    </w:rPr>
                    <w:t>Sig. asintót. (bilateral)</w:t>
                  </w:r>
                </w:p>
              </w:tc>
              <w:tc>
                <w:tcPr>
                  <w:tcW w:w="2379" w:type="dxa"/>
                  <w:tcBorders>
                    <w:top w:val="nil"/>
                    <w:bottom w:val="single" w:sz="4" w:space="0" w:color="auto"/>
                  </w:tcBorders>
                </w:tcPr>
                <w:p w:rsidR="001F28E8" w:rsidRPr="00431813"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431813">
                    <w:rPr>
                      <w:rFonts w:ascii="Times New Roman" w:hAnsi="Times New Roman"/>
                      <w:bCs/>
                      <w:sz w:val="24"/>
                      <w:szCs w:val="24"/>
                      <w:lang w:val="es-ES"/>
                    </w:rPr>
                    <w:t>.000</w:t>
                  </w:r>
                </w:p>
              </w:tc>
            </w:tr>
          </w:tbl>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a. Variable de agrupación: Repeticiones</w:t>
            </w:r>
          </w:p>
        </w:tc>
      </w:tr>
    </w:tbl>
    <w:p w:rsidR="001F28E8" w:rsidRPr="002A3B9F" w:rsidRDefault="001F28E8" w:rsidP="001F28E8">
      <w:pPr>
        <w:spacing w:before="0" w:after="0" w:line="240" w:lineRule="auto"/>
        <w:ind w:left="518" w:hanging="518"/>
        <w:outlineLvl w:val="1"/>
        <w:rPr>
          <w:rFonts w:ascii="Times New Roman" w:hAnsi="Times New Roman"/>
          <w:sz w:val="24"/>
          <w:szCs w:val="24"/>
          <w:lang w:val="es-ES" w:eastAsia="es-ES"/>
        </w:rPr>
      </w:pPr>
    </w:p>
    <w:p w:rsidR="00D74514" w:rsidRPr="001F28E8" w:rsidRDefault="00D74514" w:rsidP="001F28E8">
      <w:pPr>
        <w:pStyle w:val="Ttulo2"/>
        <w:spacing w:before="0" w:line="240" w:lineRule="auto"/>
        <w:ind w:firstLine="708"/>
        <w:rPr>
          <w:rFonts w:ascii="Arial" w:hAnsi="Arial" w:cs="Arial"/>
          <w:b w:val="0"/>
          <w:bCs w:val="0"/>
          <w:sz w:val="24"/>
          <w:szCs w:val="24"/>
        </w:rPr>
      </w:pPr>
    </w:p>
    <w:p w:rsidR="00D74514" w:rsidRPr="001F28E8" w:rsidRDefault="00D74514" w:rsidP="001F28E8">
      <w:pPr>
        <w:spacing w:before="0" w:after="0" w:line="240" w:lineRule="auto"/>
        <w:ind w:firstLine="708"/>
        <w:rPr>
          <w:rFonts w:ascii="Arial" w:hAnsi="Arial" w:cs="Arial"/>
          <w:sz w:val="24"/>
          <w:szCs w:val="24"/>
          <w:lang w:val="es-ES"/>
        </w:rPr>
      </w:pPr>
      <w:bookmarkStart w:id="2" w:name="_Toc315084330"/>
      <w:r w:rsidRPr="001F28E8">
        <w:rPr>
          <w:rFonts w:ascii="Arial" w:hAnsi="Arial" w:cs="Arial"/>
          <w:sz w:val="24"/>
          <w:szCs w:val="24"/>
          <w:lang w:val="es-ES"/>
        </w:rPr>
        <w:t xml:space="preserve">Mediante la hipótesis 3, se pretendía comprobar si a medida que aumenta el número de repeticiones en los alumnos, disminuye su nivel de autoconcepto. La </w:t>
      </w:r>
      <w:r w:rsidRPr="001F28E8">
        <w:rPr>
          <w:rFonts w:ascii="Arial" w:hAnsi="Arial" w:cs="Arial"/>
          <w:sz w:val="24"/>
          <w:szCs w:val="24"/>
          <w:lang w:val="es-ES" w:eastAsia="es-ES"/>
        </w:rPr>
        <w:t xml:space="preserve">Figura 1, </w:t>
      </w:r>
      <w:r w:rsidRPr="001F28E8">
        <w:rPr>
          <w:rFonts w:ascii="Arial" w:hAnsi="Arial" w:cs="Arial"/>
          <w:sz w:val="24"/>
          <w:szCs w:val="24"/>
          <w:lang w:val="es-ES"/>
        </w:rPr>
        <w:t>representa el diagrama de dispersión obtenido, teniendo en cuenta el número de repeticiones y el nivel de autoconcepto. Como se puede observar, los puntos se agrupan bajo una hipotética línea recta.</w:t>
      </w:r>
    </w:p>
    <w:p w:rsidR="00D74514" w:rsidRPr="001F28E8" w:rsidRDefault="00D74514" w:rsidP="001F28E8">
      <w:pPr>
        <w:spacing w:before="0" w:after="0" w:line="240" w:lineRule="auto"/>
        <w:outlineLvl w:val="0"/>
        <w:rPr>
          <w:rFonts w:ascii="Arial" w:hAnsi="Arial" w:cs="Arial"/>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rPr>
      </w:pPr>
      <w:r>
        <w:rPr>
          <w:noProof/>
          <w:lang w:val="es-ES" w:eastAsia="es-ES"/>
        </w:rPr>
        <w:pict>
          <v:shapetype id="_x0000_t32" coordsize="21600,21600" o:spt="32" o:oned="t" path="m,l21600,21600e" filled="f">
            <v:path arrowok="t" fillok="f" o:connecttype="none"/>
            <o:lock v:ext="edit" shapetype="t"/>
          </v:shapetype>
          <v:shape id="AutoShape 7" o:spid="_x0000_s1026" type="#_x0000_t32" style="position:absolute;left:0;text-align:left;margin-left:151.5pt;margin-top:11.55pt;width:136.5pt;height:125.1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" strokeweight="3pt">
            <v:shadow color="#622423" opacity="49150f" offset="1pt"/>
          </v:shape>
        </w:pict>
      </w:r>
      <w:r w:rsidR="00B161EC">
        <w:rPr>
          <w:rFonts w:ascii="Times New Roman" w:hAnsi="Times New Roman"/>
          <w:noProof/>
          <w:sz w:val="24"/>
          <w:szCs w:val="24"/>
          <w:lang w:val="es-ES" w:eastAsia="es-ES"/>
        </w:rPr>
        <w:drawing>
          <wp:inline distT="0" distB="0" distL="0" distR="0">
            <wp:extent cx="2590800" cy="2076450"/>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2590800" cy="2076450"/>
                    </a:xfrm>
                    <a:prstGeom prst="rect">
                      <a:avLst/>
                    </a:prstGeom>
                    <a:noFill/>
                    <a:ln w="9525">
                      <a:noFill/>
                      <a:miter lim="800000"/>
                      <a:headEnd/>
                      <a:tailEnd/>
                    </a:ln>
                  </pic:spPr>
                </pic:pic>
              </a:graphicData>
            </a:graphic>
          </wp:inline>
        </w:drawing>
      </w:r>
    </w:p>
    <w:p w:rsidR="001F28E8" w:rsidRPr="0084445D" w:rsidRDefault="001F28E8" w:rsidP="001F28E8">
      <w:pPr>
        <w:autoSpaceDE w:val="0"/>
        <w:autoSpaceDN w:val="0"/>
        <w:adjustRightInd w:val="0"/>
        <w:spacing w:before="0" w:after="0" w:line="240" w:lineRule="auto"/>
        <w:outlineLvl w:val="0"/>
        <w:rPr>
          <w:rFonts w:ascii="Times New Roman" w:hAnsi="Times New Roman"/>
          <w:sz w:val="24"/>
          <w:szCs w:val="24"/>
          <w:lang w:val="es-ES"/>
        </w:rPr>
      </w:pPr>
      <w:r w:rsidRPr="0084445D">
        <w:rPr>
          <w:rFonts w:ascii="Times New Roman" w:hAnsi="Times New Roman"/>
          <w:sz w:val="24"/>
          <w:szCs w:val="24"/>
          <w:lang w:val="es-ES"/>
        </w:rPr>
        <w:t xml:space="preserve">FIGURA 1. </w:t>
      </w:r>
    </w:p>
    <w:p w:rsidR="00E23A1C" w:rsidRPr="001F28E8" w:rsidRDefault="001F28E8" w:rsidP="001F28E8">
      <w:pPr>
        <w:autoSpaceDE w:val="0"/>
        <w:autoSpaceDN w:val="0"/>
        <w:adjustRightInd w:val="0"/>
        <w:spacing w:before="0" w:after="0" w:line="240" w:lineRule="auto"/>
        <w:rPr>
          <w:rFonts w:ascii="Times New Roman" w:hAnsi="Times New Roman"/>
          <w:sz w:val="24"/>
          <w:szCs w:val="24"/>
          <w:lang w:val="es-ES" w:eastAsia="es-ES"/>
        </w:rPr>
      </w:pPr>
      <w:r w:rsidRPr="0084445D">
        <w:rPr>
          <w:rFonts w:ascii="Times New Roman" w:hAnsi="Times New Roman"/>
          <w:sz w:val="24"/>
          <w:szCs w:val="24"/>
          <w:lang w:val="es-ES" w:eastAsia="es-ES"/>
        </w:rPr>
        <w:t>Gráfico de Dispersión que indica el nivel de relación entre el número de suspensos y el nivel de autoconcepto.</w:t>
      </w:r>
    </w:p>
    <w:p w:rsidR="00D74514" w:rsidRPr="001F28E8" w:rsidRDefault="00D74514" w:rsidP="001F28E8">
      <w:pPr>
        <w:widowControl w:val="0"/>
        <w:autoSpaceDE w:val="0"/>
        <w:autoSpaceDN w:val="0"/>
        <w:adjustRightInd w:val="0"/>
        <w:spacing w:before="0" w:after="0" w:line="240" w:lineRule="auto"/>
        <w:ind w:firstLine="709"/>
        <w:rPr>
          <w:rFonts w:ascii="Arial" w:hAnsi="Arial" w:cs="Arial"/>
          <w:sz w:val="24"/>
          <w:szCs w:val="24"/>
          <w:lang w:val="es-ES" w:eastAsia="es-ES"/>
        </w:rPr>
      </w:pPr>
      <w:r w:rsidRPr="001F28E8">
        <w:rPr>
          <w:rFonts w:ascii="Arial" w:hAnsi="Arial" w:cs="Arial"/>
          <w:sz w:val="24"/>
          <w:szCs w:val="24"/>
          <w:lang w:val="es-ES"/>
        </w:rPr>
        <w:t xml:space="preserve">Como  resultado de aplicar el Coeficiente de Correlación de Pearson, </w:t>
      </w:r>
      <w:r w:rsidR="0089604C" w:rsidRPr="001F28E8">
        <w:rPr>
          <w:rFonts w:ascii="Arial" w:hAnsi="Arial" w:cs="Arial"/>
          <w:sz w:val="24"/>
          <w:szCs w:val="24"/>
          <w:lang w:val="es-ES"/>
        </w:rPr>
        <w:t>se obtuvieron los siguientes valores (</w:t>
      </w:r>
      <w:r w:rsidR="0089604C" w:rsidRPr="001F28E8">
        <w:rPr>
          <w:rFonts w:ascii="Arial" w:hAnsi="Arial" w:cs="Arial"/>
          <w:i/>
          <w:iCs/>
          <w:sz w:val="24"/>
          <w:szCs w:val="24"/>
          <w:lang w:val="es-ES"/>
        </w:rPr>
        <w:t>r</w:t>
      </w:r>
      <w:r w:rsidRPr="001F28E8">
        <w:rPr>
          <w:rFonts w:ascii="Arial" w:hAnsi="Arial" w:cs="Arial"/>
          <w:i/>
          <w:iCs/>
          <w:sz w:val="24"/>
          <w:szCs w:val="24"/>
          <w:lang w:val="es-ES"/>
        </w:rPr>
        <w:t xml:space="preserve"> </w:t>
      </w:r>
      <w:r w:rsidR="00C75F5F" w:rsidRPr="001F28E8">
        <w:rPr>
          <w:rFonts w:ascii="Arial" w:hAnsi="Arial" w:cs="Arial"/>
          <w:sz w:val="24"/>
          <w:szCs w:val="24"/>
          <w:lang w:val="es-ES"/>
        </w:rPr>
        <w:t>= - .</w:t>
      </w:r>
      <w:r w:rsidRPr="001F28E8">
        <w:rPr>
          <w:rFonts w:ascii="Arial" w:hAnsi="Arial" w:cs="Arial"/>
          <w:sz w:val="24"/>
          <w:szCs w:val="24"/>
          <w:lang w:val="es-ES"/>
        </w:rPr>
        <w:t xml:space="preserve">325 y </w:t>
      </w:r>
      <w:r w:rsidRPr="001F28E8">
        <w:rPr>
          <w:rFonts w:ascii="Arial" w:hAnsi="Arial" w:cs="Arial"/>
          <w:i/>
          <w:iCs/>
          <w:sz w:val="24"/>
          <w:szCs w:val="24"/>
          <w:lang w:val="es-ES"/>
        </w:rPr>
        <w:t>p =</w:t>
      </w:r>
      <w:r w:rsidRPr="001F28E8">
        <w:rPr>
          <w:rFonts w:ascii="Arial" w:hAnsi="Arial" w:cs="Arial"/>
          <w:sz w:val="24"/>
          <w:szCs w:val="24"/>
          <w:lang w:val="es-ES"/>
        </w:rPr>
        <w:t>0).</w:t>
      </w:r>
      <w:r w:rsidRPr="001F28E8">
        <w:rPr>
          <w:rFonts w:ascii="Arial" w:hAnsi="Arial" w:cs="Arial"/>
          <w:sz w:val="24"/>
          <w:szCs w:val="24"/>
          <w:lang w:val="es-ES" w:eastAsia="es-ES"/>
        </w:rPr>
        <w:t xml:space="preserve"> </w:t>
      </w:r>
    </w:p>
    <w:p w:rsidR="00D74514" w:rsidRPr="001F28E8" w:rsidRDefault="00D74514" w:rsidP="001F28E8">
      <w:pPr>
        <w:spacing w:before="0" w:after="0" w:line="240" w:lineRule="auto"/>
        <w:ind w:firstLine="709"/>
        <w:rPr>
          <w:rFonts w:ascii="Arial" w:hAnsi="Arial" w:cs="Arial"/>
          <w:sz w:val="24"/>
          <w:szCs w:val="24"/>
          <w:lang w:val="es-ES"/>
        </w:rPr>
      </w:pPr>
      <w:r w:rsidRPr="001F28E8">
        <w:rPr>
          <w:rFonts w:ascii="Arial" w:hAnsi="Arial" w:cs="Arial"/>
          <w:sz w:val="24"/>
          <w:szCs w:val="24"/>
          <w:lang w:val="es-ES"/>
        </w:rPr>
        <w:t>Al tratarse de una correlación negativa, se pudo afirmar que cuanto mayor era el número de repeticiones, menor era el nivel de autoconcepto académico, con lo cual se aceptó la hipótesis de trabajo.</w:t>
      </w:r>
    </w:p>
    <w:p w:rsidR="001F28E8" w:rsidRPr="00E81978" w:rsidRDefault="00D74514" w:rsidP="00E81978">
      <w:pPr>
        <w:spacing w:before="0" w:after="0" w:line="240" w:lineRule="auto"/>
        <w:ind w:firstLine="709"/>
        <w:rPr>
          <w:rFonts w:ascii="Arial" w:hAnsi="Arial" w:cs="Arial"/>
          <w:sz w:val="24"/>
          <w:szCs w:val="24"/>
          <w:lang w:val="es-ES"/>
        </w:rPr>
      </w:pPr>
      <w:r w:rsidRPr="001F28E8">
        <w:rPr>
          <w:rFonts w:ascii="Arial" w:hAnsi="Arial" w:cs="Arial"/>
          <w:sz w:val="24"/>
          <w:szCs w:val="24"/>
          <w:lang w:val="es-ES"/>
        </w:rPr>
        <w:t>En cuanto al sexo,</w:t>
      </w:r>
      <w:r w:rsidRPr="001F28E8">
        <w:rPr>
          <w:rFonts w:ascii="Arial" w:hAnsi="Arial" w:cs="Arial"/>
          <w:b/>
          <w:bCs/>
          <w:sz w:val="24"/>
          <w:szCs w:val="24"/>
          <w:lang w:val="es-ES"/>
        </w:rPr>
        <w:t xml:space="preserve"> </w:t>
      </w:r>
      <w:r w:rsidRPr="001F28E8">
        <w:rPr>
          <w:rFonts w:ascii="Arial" w:hAnsi="Arial" w:cs="Arial"/>
          <w:bCs/>
          <w:sz w:val="24"/>
          <w:szCs w:val="24"/>
          <w:lang w:val="es-ES"/>
        </w:rPr>
        <w:t xml:space="preserve">en el análisis descriptivo </w:t>
      </w:r>
      <w:r w:rsidRPr="001F28E8">
        <w:rPr>
          <w:rFonts w:ascii="Arial" w:hAnsi="Arial" w:cs="Arial"/>
          <w:sz w:val="24"/>
          <w:szCs w:val="24"/>
          <w:lang w:val="es-ES"/>
        </w:rPr>
        <w:t xml:space="preserve">se observa cómo las puntuaciones de las mujeres son superiores a la de los varones en el autoconcepto </w:t>
      </w:r>
      <w:r w:rsidRPr="001F28E8">
        <w:rPr>
          <w:rFonts w:ascii="Arial" w:hAnsi="Arial" w:cs="Arial"/>
          <w:bCs/>
          <w:sz w:val="24"/>
          <w:szCs w:val="24"/>
          <w:lang w:val="es-ES"/>
        </w:rPr>
        <w:t>académico</w:t>
      </w:r>
      <w:r w:rsidR="00DE637B" w:rsidRPr="001F28E8">
        <w:rPr>
          <w:rFonts w:ascii="Arial" w:hAnsi="Arial" w:cs="Arial"/>
          <w:sz w:val="24"/>
          <w:szCs w:val="24"/>
          <w:lang w:val="es-ES"/>
        </w:rPr>
        <w:t xml:space="preserve"> (Tabla 3</w:t>
      </w:r>
      <w:r w:rsidRPr="001F28E8">
        <w:rPr>
          <w:rFonts w:ascii="Arial" w:hAnsi="Arial" w:cs="Arial"/>
          <w:sz w:val="24"/>
          <w:szCs w:val="24"/>
          <w:lang w:val="es-ES"/>
        </w:rPr>
        <w:t>)</w:t>
      </w:r>
      <w:r w:rsidRPr="001F28E8">
        <w:rPr>
          <w:rFonts w:ascii="Arial" w:hAnsi="Arial" w:cs="Arial"/>
          <w:bCs/>
          <w:sz w:val="24"/>
          <w:szCs w:val="24"/>
          <w:lang w:val="es-ES"/>
        </w:rPr>
        <w:t xml:space="preserve">, sin embargo, </w:t>
      </w:r>
      <w:r w:rsidRPr="001F28E8">
        <w:rPr>
          <w:rFonts w:ascii="Arial" w:hAnsi="Arial" w:cs="Arial"/>
          <w:sz w:val="24"/>
          <w:szCs w:val="24"/>
          <w:lang w:val="es-ES"/>
        </w:rPr>
        <w:t xml:space="preserve">las diferencias observadas no son estadísticamente significativas. </w:t>
      </w:r>
    </w:p>
    <w:p w:rsidR="001F28E8" w:rsidRPr="0084445D" w:rsidRDefault="001F28E8" w:rsidP="001F28E8">
      <w:pPr>
        <w:spacing w:before="0" w:after="0" w:line="240" w:lineRule="auto"/>
        <w:outlineLvl w:val="0"/>
        <w:rPr>
          <w:rFonts w:ascii="Times New Roman" w:hAnsi="Times New Roman"/>
          <w:sz w:val="24"/>
          <w:szCs w:val="24"/>
          <w:lang w:val="es-ES"/>
        </w:rPr>
      </w:pPr>
      <w:r w:rsidRPr="0084445D">
        <w:rPr>
          <w:rFonts w:ascii="Times New Roman" w:hAnsi="Times New Roman"/>
          <w:b/>
          <w:bCs/>
          <w:sz w:val="24"/>
          <w:szCs w:val="24"/>
          <w:lang w:val="es-ES"/>
        </w:rPr>
        <w:lastRenderedPageBreak/>
        <w:t>TABLA 3</w:t>
      </w:r>
    </w:p>
    <w:p w:rsidR="001F28E8" w:rsidRPr="0084445D" w:rsidRDefault="001F28E8" w:rsidP="001F28E8">
      <w:pPr>
        <w:spacing w:before="0" w:after="0" w:line="240" w:lineRule="auto"/>
        <w:rPr>
          <w:rFonts w:ascii="Times New Roman" w:hAnsi="Times New Roman"/>
          <w:sz w:val="24"/>
          <w:szCs w:val="24"/>
          <w:lang w:val="es-ES"/>
        </w:rPr>
      </w:pPr>
      <w:r w:rsidRPr="0084445D">
        <w:rPr>
          <w:rFonts w:ascii="Times New Roman" w:hAnsi="Times New Roman"/>
          <w:sz w:val="24"/>
          <w:szCs w:val="24"/>
          <w:lang w:val="es-ES"/>
        </w:rPr>
        <w:t>Estadísticos descriptivos y prueba U de Mann Withney de la dimensión académica del autoconcepto en función del sexo de los sujetos.</w:t>
      </w:r>
    </w:p>
    <w:p w:rsidR="001F28E8" w:rsidRPr="0084445D" w:rsidRDefault="001F28E8" w:rsidP="001F28E8">
      <w:pPr>
        <w:spacing w:before="0" w:after="0" w:line="240" w:lineRule="auto"/>
        <w:rPr>
          <w:rFonts w:ascii="Times New Roman" w:hAnsi="Times New Roman"/>
          <w:sz w:val="24"/>
          <w:szCs w:val="24"/>
          <w:lang w:val="es-ES"/>
        </w:rPr>
      </w:pPr>
    </w:p>
    <w:tbl>
      <w:tblPr>
        <w:tblW w:w="8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10"/>
        <w:gridCol w:w="1061"/>
        <w:gridCol w:w="930"/>
        <w:gridCol w:w="927"/>
        <w:gridCol w:w="929"/>
        <w:gridCol w:w="1337"/>
        <w:gridCol w:w="929"/>
        <w:gridCol w:w="926"/>
      </w:tblGrid>
      <w:tr w:rsidR="001F28E8" w:rsidRPr="002A3B9F" w:rsidTr="003E3035">
        <w:trPr>
          <w:cantSplit/>
          <w:trHeight w:val="533"/>
          <w:tblHeader/>
        </w:trPr>
        <w:tc>
          <w:tcPr>
            <w:tcW w:w="8349" w:type="dxa"/>
            <w:gridSpan w:val="8"/>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Estadísticos Descriptivos de la Dimensión Académica</w:t>
            </w:r>
          </w:p>
        </w:tc>
      </w:tr>
      <w:tr w:rsidR="001F28E8" w:rsidRPr="0084445D" w:rsidTr="003E3035">
        <w:trPr>
          <w:cantSplit/>
          <w:trHeight w:val="533"/>
          <w:tblHeader/>
        </w:trPr>
        <w:tc>
          <w:tcPr>
            <w:tcW w:w="1310"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i/>
                <w:sz w:val="24"/>
                <w:szCs w:val="24"/>
                <w:lang w:val="es-ES"/>
              </w:rPr>
            </w:pPr>
          </w:p>
        </w:tc>
        <w:tc>
          <w:tcPr>
            <w:tcW w:w="1061"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i/>
                <w:sz w:val="24"/>
                <w:szCs w:val="24"/>
                <w:lang w:val="es-ES"/>
              </w:rPr>
            </w:pPr>
          </w:p>
        </w:tc>
        <w:tc>
          <w:tcPr>
            <w:tcW w:w="930"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Media</w:t>
            </w:r>
          </w:p>
        </w:tc>
        <w:tc>
          <w:tcPr>
            <w:tcW w:w="927"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Mediana</w:t>
            </w:r>
          </w:p>
        </w:tc>
        <w:tc>
          <w:tcPr>
            <w:tcW w:w="929"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Moda</w:t>
            </w:r>
          </w:p>
        </w:tc>
        <w:tc>
          <w:tcPr>
            <w:tcW w:w="1337"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D.T.</w:t>
            </w:r>
          </w:p>
        </w:tc>
        <w:tc>
          <w:tcPr>
            <w:tcW w:w="929"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Máximo</w:t>
            </w:r>
          </w:p>
        </w:tc>
        <w:tc>
          <w:tcPr>
            <w:tcW w:w="926" w:type="dxa"/>
            <w:tcBorders>
              <w:top w:val="single" w:sz="8" w:space="0" w:color="000000"/>
              <w:left w:val="nil"/>
              <w:bottom w:val="single" w:sz="18" w:space="0" w:color="auto"/>
              <w:right w:val="nil"/>
            </w:tcBorders>
            <w:shd w:val="clear" w:color="auto" w:fill="FFFFFF"/>
            <w:tcMar>
              <w:top w:w="30" w:type="dxa"/>
              <w:left w:w="30" w:type="dxa"/>
              <w:bottom w:w="30" w:type="dxa"/>
              <w:right w:w="30" w:type="dxa"/>
            </w:tcMar>
            <w:vAlign w:val="bottom"/>
          </w:tcPr>
          <w:p w:rsidR="001F28E8" w:rsidRPr="0084445D" w:rsidRDefault="001F28E8" w:rsidP="001F28E8">
            <w:pPr>
              <w:autoSpaceDE w:val="0"/>
              <w:autoSpaceDN w:val="0"/>
              <w:adjustRightInd w:val="0"/>
              <w:spacing w:before="0" w:after="0" w:line="240" w:lineRule="auto"/>
              <w:jc w:val="center"/>
              <w:rPr>
                <w:rFonts w:ascii="Times New Roman" w:hAnsi="Times New Roman"/>
                <w:i/>
                <w:sz w:val="24"/>
                <w:szCs w:val="24"/>
                <w:lang w:val="es-ES"/>
              </w:rPr>
            </w:pPr>
            <w:r w:rsidRPr="0084445D">
              <w:rPr>
                <w:rFonts w:ascii="Times New Roman" w:hAnsi="Times New Roman"/>
                <w:i/>
                <w:sz w:val="24"/>
                <w:szCs w:val="24"/>
                <w:lang w:val="es-ES"/>
              </w:rPr>
              <w:t>Mínimo</w:t>
            </w:r>
          </w:p>
        </w:tc>
      </w:tr>
      <w:tr w:rsidR="001F28E8" w:rsidRPr="0084445D" w:rsidTr="003E3035">
        <w:trPr>
          <w:cantSplit/>
          <w:trHeight w:val="547"/>
          <w:tblHeader/>
        </w:trPr>
        <w:tc>
          <w:tcPr>
            <w:tcW w:w="1310"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Sexo de los sujetos</w:t>
            </w:r>
          </w:p>
        </w:tc>
        <w:tc>
          <w:tcPr>
            <w:tcW w:w="1061"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ind w:left="-34"/>
              <w:rPr>
                <w:rFonts w:ascii="Times New Roman" w:hAnsi="Times New Roman"/>
                <w:sz w:val="24"/>
                <w:szCs w:val="24"/>
                <w:lang w:val="es-ES"/>
              </w:rPr>
            </w:pPr>
            <w:r w:rsidRPr="0084445D">
              <w:rPr>
                <w:rFonts w:ascii="Times New Roman" w:hAnsi="Times New Roman"/>
                <w:sz w:val="24"/>
                <w:szCs w:val="24"/>
                <w:lang w:val="es-ES"/>
              </w:rPr>
              <w:t>Hombre</w:t>
            </w:r>
          </w:p>
          <w:p w:rsidR="001F28E8" w:rsidRPr="0084445D" w:rsidRDefault="001F28E8" w:rsidP="001F28E8">
            <w:pPr>
              <w:autoSpaceDE w:val="0"/>
              <w:autoSpaceDN w:val="0"/>
              <w:adjustRightInd w:val="0"/>
              <w:spacing w:before="0" w:after="0" w:line="240" w:lineRule="auto"/>
              <w:rPr>
                <w:rFonts w:ascii="Times New Roman" w:hAnsi="Times New Roman"/>
                <w:sz w:val="24"/>
                <w:szCs w:val="24"/>
                <w:lang w:val="es-ES"/>
              </w:rPr>
            </w:pPr>
            <w:r w:rsidRPr="0084445D">
              <w:rPr>
                <w:rFonts w:ascii="Times New Roman" w:hAnsi="Times New Roman"/>
                <w:sz w:val="24"/>
                <w:szCs w:val="24"/>
                <w:lang w:val="es-ES"/>
              </w:rPr>
              <w:t>Mujer</w:t>
            </w:r>
          </w:p>
        </w:tc>
        <w:tc>
          <w:tcPr>
            <w:tcW w:w="930"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57</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61</w:t>
            </w:r>
          </w:p>
        </w:tc>
        <w:tc>
          <w:tcPr>
            <w:tcW w:w="927"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60</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65</w:t>
            </w:r>
          </w:p>
        </w:tc>
        <w:tc>
          <w:tcPr>
            <w:tcW w:w="929"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60</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75</w:t>
            </w:r>
          </w:p>
        </w:tc>
        <w:tc>
          <w:tcPr>
            <w:tcW w:w="1337"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27</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27</w:t>
            </w:r>
          </w:p>
        </w:tc>
        <w:tc>
          <w:tcPr>
            <w:tcW w:w="929"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99</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99</w:t>
            </w:r>
          </w:p>
        </w:tc>
        <w:tc>
          <w:tcPr>
            <w:tcW w:w="926" w:type="dxa"/>
            <w:tcBorders>
              <w:top w:val="single" w:sz="18" w:space="0" w:color="auto"/>
              <w:left w:val="nil"/>
              <w:bottom w:val="single" w:sz="18" w:space="0" w:color="auto"/>
              <w:right w:val="nil"/>
            </w:tcBorders>
            <w:shd w:val="clear" w:color="auto" w:fill="FFFFFF"/>
            <w:tcMar>
              <w:top w:w="30" w:type="dxa"/>
              <w:left w:w="30" w:type="dxa"/>
              <w:bottom w:w="30" w:type="dxa"/>
              <w:right w:w="30" w:type="dxa"/>
            </w:tcMar>
          </w:tcPr>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1</w:t>
            </w:r>
          </w:p>
        </w:tc>
      </w:tr>
      <w:tr w:rsidR="001F28E8" w:rsidRPr="002A3B9F" w:rsidTr="003E3035">
        <w:trPr>
          <w:cantSplit/>
          <w:trHeight w:val="147"/>
        </w:trPr>
        <w:tc>
          <w:tcPr>
            <w:tcW w:w="8349" w:type="dxa"/>
            <w:gridSpan w:val="8"/>
            <w:tcBorders>
              <w:top w:val="single" w:sz="18" w:space="0" w:color="auto"/>
              <w:left w:val="nil"/>
              <w:bottom w:val="single" w:sz="16" w:space="0" w:color="000000"/>
              <w:right w:val="nil"/>
            </w:tcBorders>
            <w:shd w:val="clear" w:color="auto" w:fill="FFFFFF"/>
            <w:tcMar>
              <w:top w:w="30" w:type="dxa"/>
              <w:left w:w="30" w:type="dxa"/>
              <w:bottom w:w="30" w:type="dxa"/>
              <w:right w:w="30" w:type="dxa"/>
            </w:tcMar>
          </w:tcPr>
          <w:p w:rsidR="001F28E8"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p>
          <w:p w:rsidR="001F28E8" w:rsidRPr="0084445D" w:rsidRDefault="001F28E8" w:rsidP="001F28E8">
            <w:pPr>
              <w:autoSpaceDE w:val="0"/>
              <w:autoSpaceDN w:val="0"/>
              <w:adjustRightInd w:val="0"/>
              <w:spacing w:before="0" w:after="0" w:line="240" w:lineRule="auto"/>
              <w:jc w:val="center"/>
              <w:rPr>
                <w:rFonts w:ascii="Times New Roman" w:hAnsi="Times New Roman"/>
                <w:b/>
                <w:bCs/>
                <w:sz w:val="24"/>
                <w:szCs w:val="24"/>
                <w:lang w:val="es-ES"/>
              </w:rPr>
            </w:pPr>
            <w:r w:rsidRPr="0084445D">
              <w:rPr>
                <w:rFonts w:ascii="Times New Roman" w:hAnsi="Times New Roman"/>
                <w:b/>
                <w:bCs/>
                <w:sz w:val="24"/>
                <w:szCs w:val="24"/>
                <w:lang w:val="es-ES"/>
              </w:rPr>
              <w:t xml:space="preserve">Estadísticos de Contraste </w:t>
            </w:r>
          </w:p>
          <w:tbl>
            <w:tblPr>
              <w:tblW w:w="0" w:type="auto"/>
              <w:tblInd w:w="169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2441"/>
              <w:gridCol w:w="2379"/>
            </w:tblGrid>
            <w:tr w:rsidR="001F28E8" w:rsidRPr="002A3B9F" w:rsidTr="003E3035">
              <w:tc>
                <w:tcPr>
                  <w:tcW w:w="2441" w:type="dxa"/>
                </w:tcPr>
                <w:p w:rsidR="001F28E8" w:rsidRPr="00D374FF" w:rsidRDefault="001F28E8" w:rsidP="001F28E8">
                  <w:pPr>
                    <w:autoSpaceDE w:val="0"/>
                    <w:autoSpaceDN w:val="0"/>
                    <w:adjustRightInd w:val="0"/>
                    <w:spacing w:before="0" w:after="0" w:line="240" w:lineRule="auto"/>
                    <w:rPr>
                      <w:rFonts w:ascii="Times New Roman" w:hAnsi="Times New Roman"/>
                      <w:bCs/>
                      <w:sz w:val="24"/>
                      <w:szCs w:val="24"/>
                      <w:lang w:val="es-ES"/>
                    </w:rPr>
                  </w:pPr>
                  <w:r w:rsidRPr="00D374FF">
                    <w:rPr>
                      <w:rFonts w:ascii="Times New Roman" w:hAnsi="Times New Roman"/>
                      <w:bCs/>
                      <w:sz w:val="24"/>
                      <w:szCs w:val="24"/>
                      <w:lang w:val="es-ES"/>
                    </w:rPr>
                    <w:t>U de Mann-Whitney</w:t>
                  </w:r>
                </w:p>
              </w:tc>
              <w:tc>
                <w:tcPr>
                  <w:tcW w:w="2379" w:type="dxa"/>
                </w:tcPr>
                <w:p w:rsidR="001F28E8" w:rsidRPr="00D374FF"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D374FF">
                    <w:rPr>
                      <w:rFonts w:ascii="Times New Roman" w:hAnsi="Times New Roman"/>
                      <w:bCs/>
                      <w:sz w:val="24"/>
                      <w:szCs w:val="24"/>
                      <w:lang w:val="es-ES"/>
                    </w:rPr>
                    <w:t>9961.000</w:t>
                  </w:r>
                </w:p>
              </w:tc>
            </w:tr>
            <w:tr w:rsidR="001F28E8" w:rsidRPr="002A3B9F" w:rsidTr="003E3035">
              <w:tc>
                <w:tcPr>
                  <w:tcW w:w="2441" w:type="dxa"/>
                </w:tcPr>
                <w:p w:rsidR="001F28E8" w:rsidRPr="00D374FF" w:rsidRDefault="001F28E8" w:rsidP="001F28E8">
                  <w:pPr>
                    <w:autoSpaceDE w:val="0"/>
                    <w:autoSpaceDN w:val="0"/>
                    <w:adjustRightInd w:val="0"/>
                    <w:spacing w:before="0" w:after="0" w:line="240" w:lineRule="auto"/>
                    <w:rPr>
                      <w:rFonts w:ascii="Times New Roman" w:hAnsi="Times New Roman"/>
                      <w:bCs/>
                      <w:sz w:val="24"/>
                      <w:szCs w:val="24"/>
                      <w:lang w:val="es-ES"/>
                    </w:rPr>
                  </w:pPr>
                  <w:r w:rsidRPr="00D374FF">
                    <w:rPr>
                      <w:rFonts w:ascii="Times New Roman" w:hAnsi="Times New Roman"/>
                      <w:bCs/>
                      <w:sz w:val="24"/>
                      <w:szCs w:val="24"/>
                      <w:lang w:val="es-ES"/>
                    </w:rPr>
                    <w:t>W de Wilcoxon</w:t>
                  </w:r>
                </w:p>
              </w:tc>
              <w:tc>
                <w:tcPr>
                  <w:tcW w:w="2379" w:type="dxa"/>
                </w:tcPr>
                <w:p w:rsidR="001F28E8" w:rsidRPr="00D374FF"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D374FF">
                    <w:rPr>
                      <w:rFonts w:ascii="Times New Roman" w:hAnsi="Times New Roman"/>
                      <w:bCs/>
                      <w:sz w:val="24"/>
                      <w:szCs w:val="24"/>
                      <w:lang w:val="es-ES"/>
                    </w:rPr>
                    <w:t>22522.000</w:t>
                  </w:r>
                </w:p>
              </w:tc>
            </w:tr>
            <w:tr w:rsidR="001F28E8" w:rsidRPr="002A3B9F" w:rsidTr="003E3035">
              <w:tc>
                <w:tcPr>
                  <w:tcW w:w="2441" w:type="dxa"/>
                  <w:tcBorders>
                    <w:bottom w:val="nil"/>
                  </w:tcBorders>
                </w:tcPr>
                <w:p w:rsidR="001F28E8" w:rsidRPr="00D374FF" w:rsidRDefault="001F28E8" w:rsidP="001F28E8">
                  <w:pPr>
                    <w:autoSpaceDE w:val="0"/>
                    <w:autoSpaceDN w:val="0"/>
                    <w:adjustRightInd w:val="0"/>
                    <w:spacing w:before="0" w:after="0" w:line="240" w:lineRule="auto"/>
                    <w:rPr>
                      <w:rFonts w:ascii="Times New Roman" w:hAnsi="Times New Roman"/>
                      <w:bCs/>
                      <w:sz w:val="24"/>
                      <w:szCs w:val="24"/>
                      <w:lang w:val="es-ES"/>
                    </w:rPr>
                  </w:pPr>
                  <w:r w:rsidRPr="00D374FF">
                    <w:rPr>
                      <w:rFonts w:ascii="Times New Roman" w:hAnsi="Times New Roman"/>
                      <w:bCs/>
                      <w:sz w:val="24"/>
                      <w:szCs w:val="24"/>
                      <w:lang w:val="es-ES"/>
                    </w:rPr>
                    <w:t>Z</w:t>
                  </w:r>
                </w:p>
              </w:tc>
              <w:tc>
                <w:tcPr>
                  <w:tcW w:w="2379" w:type="dxa"/>
                  <w:tcBorders>
                    <w:bottom w:val="nil"/>
                  </w:tcBorders>
                </w:tcPr>
                <w:p w:rsidR="001F28E8" w:rsidRPr="00D374FF"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D374FF">
                    <w:rPr>
                      <w:rFonts w:ascii="Times New Roman" w:hAnsi="Times New Roman"/>
                      <w:bCs/>
                      <w:sz w:val="24"/>
                      <w:szCs w:val="24"/>
                      <w:lang w:val="es-ES"/>
                    </w:rPr>
                    <w:t>-1.383</w:t>
                  </w:r>
                </w:p>
              </w:tc>
            </w:tr>
            <w:tr w:rsidR="001F28E8" w:rsidRPr="002A3B9F" w:rsidTr="003E3035">
              <w:tc>
                <w:tcPr>
                  <w:tcW w:w="2441" w:type="dxa"/>
                  <w:tcBorders>
                    <w:top w:val="nil"/>
                    <w:bottom w:val="single" w:sz="4" w:space="0" w:color="auto"/>
                  </w:tcBorders>
                </w:tcPr>
                <w:p w:rsidR="001F28E8" w:rsidRPr="00D374FF" w:rsidRDefault="001F28E8" w:rsidP="001F28E8">
                  <w:pPr>
                    <w:autoSpaceDE w:val="0"/>
                    <w:autoSpaceDN w:val="0"/>
                    <w:adjustRightInd w:val="0"/>
                    <w:spacing w:before="0" w:after="0" w:line="240" w:lineRule="auto"/>
                    <w:rPr>
                      <w:rFonts w:ascii="Times New Roman" w:hAnsi="Times New Roman"/>
                      <w:bCs/>
                      <w:sz w:val="24"/>
                      <w:szCs w:val="24"/>
                      <w:lang w:val="es-ES"/>
                    </w:rPr>
                  </w:pPr>
                  <w:r w:rsidRPr="00D374FF">
                    <w:rPr>
                      <w:rFonts w:ascii="Times New Roman" w:hAnsi="Times New Roman"/>
                      <w:bCs/>
                      <w:sz w:val="24"/>
                      <w:szCs w:val="24"/>
                      <w:lang w:val="es-ES"/>
                    </w:rPr>
                    <w:t>Sig. asintót. (bilateral)</w:t>
                  </w:r>
                </w:p>
              </w:tc>
              <w:tc>
                <w:tcPr>
                  <w:tcW w:w="2379" w:type="dxa"/>
                  <w:tcBorders>
                    <w:top w:val="nil"/>
                    <w:bottom w:val="single" w:sz="4" w:space="0" w:color="auto"/>
                  </w:tcBorders>
                </w:tcPr>
                <w:p w:rsidR="001F28E8" w:rsidRPr="00D374FF" w:rsidRDefault="001F28E8" w:rsidP="001F28E8">
                  <w:pPr>
                    <w:autoSpaceDE w:val="0"/>
                    <w:autoSpaceDN w:val="0"/>
                    <w:adjustRightInd w:val="0"/>
                    <w:spacing w:before="0" w:after="0" w:line="240" w:lineRule="auto"/>
                    <w:jc w:val="right"/>
                    <w:rPr>
                      <w:rFonts w:ascii="Times New Roman" w:hAnsi="Times New Roman"/>
                      <w:bCs/>
                      <w:sz w:val="24"/>
                      <w:szCs w:val="24"/>
                      <w:lang w:val="es-ES"/>
                    </w:rPr>
                  </w:pPr>
                  <w:r w:rsidRPr="00D374FF">
                    <w:rPr>
                      <w:rFonts w:ascii="Times New Roman" w:hAnsi="Times New Roman"/>
                      <w:bCs/>
                      <w:sz w:val="24"/>
                      <w:szCs w:val="24"/>
                      <w:lang w:val="es-ES"/>
                    </w:rPr>
                    <w:t>.167</w:t>
                  </w:r>
                </w:p>
              </w:tc>
            </w:tr>
          </w:tbl>
          <w:p w:rsidR="001F28E8" w:rsidRPr="0084445D" w:rsidRDefault="001F28E8" w:rsidP="001F28E8">
            <w:pPr>
              <w:autoSpaceDE w:val="0"/>
              <w:autoSpaceDN w:val="0"/>
              <w:adjustRightInd w:val="0"/>
              <w:spacing w:before="0" w:after="0" w:line="240" w:lineRule="auto"/>
              <w:jc w:val="center"/>
              <w:rPr>
                <w:rFonts w:ascii="Times New Roman" w:hAnsi="Times New Roman"/>
                <w:sz w:val="24"/>
                <w:szCs w:val="24"/>
                <w:lang w:val="es-ES"/>
              </w:rPr>
            </w:pPr>
            <w:r w:rsidRPr="0084445D">
              <w:rPr>
                <w:rFonts w:ascii="Times New Roman" w:hAnsi="Times New Roman"/>
                <w:sz w:val="24"/>
                <w:szCs w:val="24"/>
                <w:lang w:val="es-ES"/>
              </w:rPr>
              <w:t>a. Variable de agrupación: Sexo de los sujetos</w:t>
            </w:r>
          </w:p>
        </w:tc>
      </w:tr>
    </w:tbl>
    <w:p w:rsidR="00431813" w:rsidRPr="001F28E8" w:rsidRDefault="00431813" w:rsidP="001F28E8">
      <w:pPr>
        <w:spacing w:before="0" w:after="0" w:line="240" w:lineRule="auto"/>
        <w:outlineLvl w:val="0"/>
        <w:rPr>
          <w:rFonts w:ascii="Arial" w:hAnsi="Arial" w:cs="Arial"/>
          <w:b/>
          <w:bCs/>
          <w:sz w:val="24"/>
          <w:szCs w:val="24"/>
          <w:lang w:val="es-ES"/>
        </w:rPr>
      </w:pPr>
    </w:p>
    <w:p w:rsidR="00D74514" w:rsidRPr="001F28E8" w:rsidRDefault="00431813" w:rsidP="001F28E8">
      <w:pPr>
        <w:spacing w:before="0" w:after="0" w:line="240" w:lineRule="auto"/>
        <w:outlineLvl w:val="0"/>
        <w:rPr>
          <w:rFonts w:ascii="Arial" w:hAnsi="Arial" w:cs="Arial"/>
          <w:b/>
          <w:bCs/>
          <w:sz w:val="24"/>
          <w:szCs w:val="24"/>
          <w:lang w:val="es-ES"/>
        </w:rPr>
      </w:pPr>
      <w:r w:rsidRPr="001F28E8">
        <w:rPr>
          <w:rFonts w:ascii="Arial" w:hAnsi="Arial" w:cs="Arial"/>
          <w:b/>
          <w:bCs/>
          <w:sz w:val="24"/>
          <w:szCs w:val="24"/>
          <w:lang w:val="es-ES"/>
        </w:rPr>
        <w:t>DISCUSIÓN</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rPr>
      </w:pPr>
      <w:r w:rsidRPr="001F28E8">
        <w:rPr>
          <w:rFonts w:ascii="Arial" w:hAnsi="Arial" w:cs="Arial"/>
          <w:sz w:val="24"/>
          <w:szCs w:val="24"/>
          <w:lang w:val="es-ES"/>
        </w:rPr>
        <w:tab/>
        <w:t xml:space="preserve">En este trabajo nos planteamos conocer si el autoconcepto </w:t>
      </w:r>
      <w:r w:rsidRPr="001F28E8">
        <w:rPr>
          <w:rFonts w:ascii="Arial" w:hAnsi="Arial" w:cs="Arial"/>
          <w:bCs/>
          <w:sz w:val="24"/>
          <w:szCs w:val="24"/>
          <w:lang w:val="es-ES"/>
        </w:rPr>
        <w:t>académico</w:t>
      </w:r>
      <w:r w:rsidRPr="001F28E8">
        <w:rPr>
          <w:rFonts w:ascii="Arial" w:hAnsi="Arial" w:cs="Arial"/>
          <w:sz w:val="24"/>
          <w:szCs w:val="24"/>
          <w:lang w:val="es-ES"/>
        </w:rPr>
        <w:t xml:space="preserve"> está relacionado con las modalidad de escolarización, las repeticiones y el sexo.</w:t>
      </w:r>
    </w:p>
    <w:p w:rsidR="00D74514" w:rsidRPr="001F28E8" w:rsidRDefault="00D74514" w:rsidP="001F28E8">
      <w:pPr>
        <w:autoSpaceDE w:val="0"/>
        <w:autoSpaceDN w:val="0"/>
        <w:adjustRightInd w:val="0"/>
        <w:spacing w:before="0" w:after="0" w:line="240" w:lineRule="auto"/>
        <w:ind w:firstLine="720"/>
        <w:rPr>
          <w:rFonts w:ascii="Arial" w:hAnsi="Arial" w:cs="Arial"/>
          <w:sz w:val="24"/>
          <w:szCs w:val="24"/>
          <w:lang w:val="es-ES"/>
        </w:rPr>
      </w:pPr>
      <w:r w:rsidRPr="001F28E8">
        <w:rPr>
          <w:rFonts w:ascii="Arial" w:hAnsi="Arial" w:cs="Arial"/>
          <w:sz w:val="24"/>
          <w:szCs w:val="24"/>
          <w:lang w:val="es-ES" w:eastAsia="es-ES"/>
        </w:rPr>
        <w:t>T</w:t>
      </w:r>
      <w:r w:rsidRPr="001F28E8">
        <w:rPr>
          <w:rFonts w:ascii="Arial" w:hAnsi="Arial" w:cs="Arial"/>
          <w:sz w:val="24"/>
          <w:szCs w:val="24"/>
          <w:lang w:val="es-ES"/>
        </w:rPr>
        <w:t>r</w:t>
      </w:r>
      <w:r w:rsidR="00407A8E" w:rsidRPr="001F28E8">
        <w:rPr>
          <w:rFonts w:ascii="Arial" w:hAnsi="Arial" w:cs="Arial"/>
          <w:sz w:val="24"/>
          <w:szCs w:val="24"/>
          <w:lang w:val="es-ES"/>
        </w:rPr>
        <w:t>as la revisión de la literatura, se detecta la existencia de</w:t>
      </w:r>
      <w:r w:rsidRPr="001F28E8">
        <w:rPr>
          <w:rFonts w:ascii="Arial" w:hAnsi="Arial" w:cs="Arial"/>
          <w:sz w:val="24"/>
          <w:szCs w:val="24"/>
          <w:lang w:val="es-ES"/>
        </w:rPr>
        <w:t xml:space="preserve"> una estrecha relación entre autoconcepto y rendimiento académico</w:t>
      </w:r>
      <w:r w:rsidR="00DE637B" w:rsidRPr="001F28E8">
        <w:rPr>
          <w:rFonts w:ascii="Arial" w:hAnsi="Arial" w:cs="Arial"/>
          <w:sz w:val="24"/>
          <w:szCs w:val="24"/>
          <w:lang w:val="es-ES"/>
        </w:rPr>
        <w:t xml:space="preserve"> (</w:t>
      </w:r>
      <w:r w:rsidRPr="001F28E8">
        <w:rPr>
          <w:rFonts w:ascii="Arial" w:hAnsi="Arial" w:cs="Arial"/>
          <w:sz w:val="24"/>
          <w:szCs w:val="24"/>
          <w:lang w:val="es-ES"/>
        </w:rPr>
        <w:t xml:space="preserve">Páez, </w:t>
      </w:r>
      <w:r w:rsidR="003E7BBC" w:rsidRPr="001F28E8">
        <w:rPr>
          <w:rFonts w:ascii="Arial" w:hAnsi="Arial" w:cs="Arial"/>
          <w:sz w:val="24"/>
          <w:szCs w:val="24"/>
          <w:lang w:val="es-ES"/>
        </w:rPr>
        <w:t>et al.,</w:t>
      </w:r>
      <w:r w:rsidR="00DE637B" w:rsidRPr="001F28E8">
        <w:rPr>
          <w:rFonts w:ascii="Arial" w:hAnsi="Arial" w:cs="Arial"/>
          <w:sz w:val="24"/>
          <w:szCs w:val="24"/>
          <w:lang w:val="es-ES"/>
        </w:rPr>
        <w:t xml:space="preserve"> </w:t>
      </w:r>
      <w:r w:rsidR="00407A8E" w:rsidRPr="001F28E8">
        <w:rPr>
          <w:rFonts w:ascii="Arial" w:hAnsi="Arial" w:cs="Arial"/>
          <w:sz w:val="24"/>
          <w:szCs w:val="24"/>
          <w:lang w:val="es-ES"/>
        </w:rPr>
        <w:t xml:space="preserve">2007). </w:t>
      </w:r>
      <w:r w:rsidR="00E81978">
        <w:rPr>
          <w:rFonts w:ascii="Arial" w:hAnsi="Arial" w:cs="Arial"/>
          <w:sz w:val="24"/>
          <w:szCs w:val="24"/>
          <w:lang w:val="es-ES"/>
        </w:rPr>
        <w:t xml:space="preserve">Los resultados de nuestro estudio indican </w:t>
      </w:r>
      <w:r w:rsidR="00407A8E" w:rsidRPr="001F28E8">
        <w:rPr>
          <w:rFonts w:ascii="Arial" w:hAnsi="Arial" w:cs="Arial"/>
          <w:sz w:val="24"/>
          <w:szCs w:val="24"/>
          <w:lang w:val="es-ES"/>
        </w:rPr>
        <w:t xml:space="preserve"> una correlación negativa entre autoconcepto académico y cursos repetidos.</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rPr>
      </w:pPr>
      <w:r w:rsidRPr="001F28E8">
        <w:rPr>
          <w:rFonts w:ascii="Arial" w:hAnsi="Arial" w:cs="Arial"/>
          <w:sz w:val="24"/>
          <w:szCs w:val="24"/>
          <w:lang w:val="es-ES"/>
        </w:rPr>
        <w:tab/>
        <w:t>En el caso de las tres primeras hipótesis, los resultados obtenidos coinciden y confirman algunas investigaciones que ponen de manifiesto, que los estudiantes que tienen mayor número de repeticiones y/o cursan programas especiales para alcanzar el graduado en secundaria, obtienen niveles inferiores en su autoconcepto que aquellos que no están en dicha situación (Amezcúa y Fernández, 2000; Castejón y Pérez, 1998; Pastor, Balaguer y Benavides, 2002).</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rPr>
      </w:pPr>
      <w:r w:rsidRPr="001F28E8">
        <w:rPr>
          <w:rFonts w:ascii="Arial" w:hAnsi="Arial" w:cs="Arial"/>
          <w:sz w:val="24"/>
          <w:szCs w:val="24"/>
          <w:lang w:val="es-ES"/>
        </w:rPr>
        <w:tab/>
        <w:t xml:space="preserve">Esa autopercepción negativa que presentaron los alumnos de PCPI y PDC probablemente tenga su origen en los fracasos académicos que han ido acumulando a lo largo de su vida. En ambos casos se obtuvieron niveles de autoconcepto inferiores al resto de los grupos. Los datos aportados por distintas investigaciones señalan que la variable que mayor peso tiene en la explicación del rendimiento académico es la dimensión académica del autoconcepto (González-Pienda </w:t>
      </w:r>
      <w:r w:rsidRPr="001F28E8">
        <w:rPr>
          <w:rFonts w:ascii="Arial" w:hAnsi="Arial" w:cs="Arial"/>
          <w:i/>
          <w:iCs/>
          <w:sz w:val="24"/>
          <w:szCs w:val="24"/>
          <w:lang w:val="es-ES"/>
        </w:rPr>
        <w:t>et al.</w:t>
      </w:r>
      <w:r w:rsidRPr="001F28E8">
        <w:rPr>
          <w:rFonts w:ascii="Arial" w:hAnsi="Arial" w:cs="Arial"/>
          <w:sz w:val="24"/>
          <w:szCs w:val="24"/>
          <w:lang w:val="es-ES"/>
        </w:rPr>
        <w:t xml:space="preserve"> 2003). Por otra parte, el autoconcepto es una de las variables más importantes dentro del ámbito motivacional, el cual incide significativamente en el funcionamiento cognitivo (González-Pienda y Núñez, 1997). Dicha idea se confirma, cuando hacemos hincapié y profundizamos en la investigación, relacionando el número de repeticiones que han tenido los alumnos a lo largo de la escolaridad con su nivel de autoconcepto. Los resultados encontrados son similares a los de otras investigaciones que muestran que el nivel de autoconcepto académico de los sujetos repetidores en relación a los sujetos no repetidores es significativamente menor en todos los cursos estudiados (Maganto, 1988; </w:t>
      </w:r>
      <w:r w:rsidRPr="001F28E8">
        <w:rPr>
          <w:rFonts w:ascii="Arial" w:hAnsi="Arial" w:cs="Arial"/>
          <w:sz w:val="24"/>
          <w:szCs w:val="24"/>
          <w:lang w:val="es-ES"/>
        </w:rPr>
        <w:lastRenderedPageBreak/>
        <w:t xml:space="preserve">Soriano, 2005). Otros trabajos han constatado que también hay diferencias significativas en la selección y utilización de estrategias de aprendizaje entre alumnos con un autoconcepto positivo y negativo, y que la relación entre autoconcepto y las estrategias de aprendizaje es de carácter recíproco (Núñez </w:t>
      </w:r>
      <w:r w:rsidRPr="001F28E8">
        <w:rPr>
          <w:rFonts w:ascii="Arial" w:hAnsi="Arial" w:cs="Arial"/>
          <w:i/>
          <w:iCs/>
          <w:sz w:val="24"/>
          <w:szCs w:val="24"/>
          <w:lang w:val="es-ES"/>
        </w:rPr>
        <w:t>et al.</w:t>
      </w:r>
      <w:r w:rsidRPr="001F28E8">
        <w:rPr>
          <w:rFonts w:ascii="Arial" w:hAnsi="Arial" w:cs="Arial"/>
          <w:sz w:val="24"/>
          <w:szCs w:val="24"/>
          <w:lang w:val="es-ES"/>
        </w:rPr>
        <w:t xml:space="preserve"> 1998).</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sz w:val="24"/>
          <w:szCs w:val="24"/>
          <w:lang w:val="es-ES"/>
        </w:rPr>
        <w:tab/>
        <w:t xml:space="preserve">El rendimiento, configura en gran medida el autoconcepto del sujeto (Aguilar, Navarro, Rodríguez, Trillo, 2013; Esnaola, </w:t>
      </w:r>
      <w:r w:rsidR="003E7BBC" w:rsidRPr="001F28E8">
        <w:rPr>
          <w:rFonts w:ascii="Arial" w:hAnsi="Arial" w:cs="Arial"/>
          <w:sz w:val="24"/>
          <w:szCs w:val="24"/>
          <w:lang w:val="es-ES"/>
        </w:rPr>
        <w:t xml:space="preserve">et al., </w:t>
      </w:r>
      <w:r w:rsidRPr="001F28E8">
        <w:rPr>
          <w:rFonts w:ascii="Arial" w:hAnsi="Arial" w:cs="Arial"/>
          <w:sz w:val="24"/>
          <w:szCs w:val="24"/>
          <w:lang w:val="es-ES"/>
        </w:rPr>
        <w:t xml:space="preserve">2008; Martínez, 1997). Cuando el sujeto confía en sus propias capacidades y tiene altas expectativas de autoeficacia, el proceso de aprendizaje aumenta (Núñez </w:t>
      </w:r>
      <w:r w:rsidRPr="001F28E8">
        <w:rPr>
          <w:rFonts w:ascii="Arial" w:hAnsi="Arial" w:cs="Arial"/>
          <w:i/>
          <w:iCs/>
          <w:sz w:val="24"/>
          <w:szCs w:val="24"/>
          <w:lang w:val="es-ES"/>
        </w:rPr>
        <w:t>et al.</w:t>
      </w:r>
      <w:r w:rsidRPr="001F28E8">
        <w:rPr>
          <w:rFonts w:ascii="Arial" w:hAnsi="Arial" w:cs="Arial"/>
          <w:sz w:val="24"/>
          <w:szCs w:val="24"/>
          <w:lang w:val="es-ES"/>
        </w:rPr>
        <w:t xml:space="preserve"> 1998).</w:t>
      </w:r>
    </w:p>
    <w:p w:rsidR="00D74514" w:rsidRPr="001F28E8" w:rsidRDefault="00D74514" w:rsidP="001F28E8">
      <w:pPr>
        <w:pStyle w:val="Sangradetdecuerpo1"/>
        <w:spacing w:line="240" w:lineRule="auto"/>
        <w:jc w:val="left"/>
        <w:rPr>
          <w:rFonts w:ascii="Arial" w:hAnsi="Arial" w:cs="Arial"/>
        </w:rPr>
      </w:pPr>
      <w:r w:rsidRPr="001F28E8">
        <w:rPr>
          <w:rFonts w:ascii="Arial" w:hAnsi="Arial" w:cs="Arial"/>
        </w:rPr>
        <w:t>El inicio de las diferencias existentes entre el autoconcepto que presentan los alumnos de programas específicos y ordinarios, podrían tener su ori</w:t>
      </w:r>
      <w:r w:rsidR="005622C5" w:rsidRPr="001F28E8">
        <w:rPr>
          <w:rFonts w:ascii="Arial" w:hAnsi="Arial" w:cs="Arial"/>
        </w:rPr>
        <w:t>gen en la idea que postula Rosen</w:t>
      </w:r>
      <w:r w:rsidRPr="001F28E8">
        <w:rPr>
          <w:rFonts w:ascii="Arial" w:hAnsi="Arial" w:cs="Arial"/>
        </w:rPr>
        <w:t>berg en 1989. Dicho autor afirma que existe una asociación entre la autovaloración de un grupo social  y el nivel de autovaloración de un indivi</w:t>
      </w:r>
      <w:r w:rsidR="005622C5" w:rsidRPr="001F28E8">
        <w:rPr>
          <w:rFonts w:ascii="Arial" w:hAnsi="Arial" w:cs="Arial"/>
        </w:rPr>
        <w:t>duo dentro de dicho grupo (Rosen</w:t>
      </w:r>
      <w:r w:rsidRPr="001F28E8">
        <w:rPr>
          <w:rFonts w:ascii="Arial" w:hAnsi="Arial" w:cs="Arial"/>
        </w:rPr>
        <w:t xml:space="preserve">berg, 1989). </w:t>
      </w:r>
    </w:p>
    <w:p w:rsidR="00D74514" w:rsidRPr="001F28E8" w:rsidRDefault="00D74514" w:rsidP="001F28E8">
      <w:pPr>
        <w:pStyle w:val="Sangra2detindependiente"/>
        <w:spacing w:before="0" w:after="0" w:line="240" w:lineRule="auto"/>
        <w:jc w:val="left"/>
        <w:rPr>
          <w:rFonts w:ascii="Arial" w:hAnsi="Arial" w:cs="Arial"/>
          <w:u w:val="none"/>
        </w:rPr>
      </w:pPr>
      <w:r w:rsidRPr="001F28E8">
        <w:rPr>
          <w:rFonts w:ascii="Arial" w:hAnsi="Arial" w:cs="Arial"/>
          <w:u w:val="none"/>
        </w:rPr>
        <w:t xml:space="preserve">En el caso de la cuarta hipótesis, los datos  obtenidos en relación con la variable sexo nos llevan a señalar que no hay diferencias significativas en la autopercepción que varones y mujeres tienen sobre sí mismos a nivel académico. Aunque en nuestro estudio, </w:t>
      </w:r>
      <w:r w:rsidR="0084445D" w:rsidRPr="001F28E8">
        <w:rPr>
          <w:rFonts w:ascii="Arial" w:hAnsi="Arial" w:cs="Arial"/>
          <w:u w:val="none"/>
        </w:rPr>
        <w:t>las alumnas</w:t>
      </w:r>
      <w:r w:rsidRPr="001F28E8">
        <w:rPr>
          <w:rFonts w:ascii="Arial" w:hAnsi="Arial" w:cs="Arial"/>
          <w:u w:val="none"/>
        </w:rPr>
        <w:t xml:space="preserve"> puntúan más alto en los valores de autoconcepto académico, dichas diferencias no son </w:t>
      </w:r>
      <w:r w:rsidR="00EF599C" w:rsidRPr="001F28E8">
        <w:rPr>
          <w:rFonts w:ascii="Arial" w:hAnsi="Arial" w:cs="Arial"/>
          <w:u w:val="none"/>
        </w:rPr>
        <w:t>significativas, a</w:t>
      </w:r>
      <w:r w:rsidRPr="001F28E8">
        <w:rPr>
          <w:rFonts w:ascii="Arial" w:hAnsi="Arial" w:cs="Arial"/>
          <w:u w:val="none"/>
        </w:rPr>
        <w:t>l igual que lo reafirmaron Pantoja y Alcalde (2013), al señalar que no existen diferencias significativas entre géneros aunque son algo más elevados en las mujeres.</w:t>
      </w:r>
    </w:p>
    <w:p w:rsidR="00D74514" w:rsidRPr="001F28E8" w:rsidRDefault="00D74514" w:rsidP="001F28E8">
      <w:pPr>
        <w:spacing w:before="0" w:after="0" w:line="240" w:lineRule="auto"/>
        <w:rPr>
          <w:rFonts w:ascii="Arial" w:hAnsi="Arial" w:cs="Arial"/>
          <w:sz w:val="24"/>
          <w:szCs w:val="24"/>
          <w:lang w:val="es-ES"/>
        </w:rPr>
      </w:pPr>
      <w:r w:rsidRPr="001F28E8">
        <w:rPr>
          <w:rFonts w:ascii="Arial" w:hAnsi="Arial" w:cs="Arial"/>
          <w:b/>
          <w:bCs/>
          <w:sz w:val="24"/>
          <w:szCs w:val="24"/>
          <w:lang w:val="es-ES"/>
        </w:rPr>
        <w:tab/>
      </w:r>
      <w:r w:rsidR="00E81978">
        <w:rPr>
          <w:rFonts w:ascii="Arial" w:hAnsi="Arial" w:cs="Arial"/>
          <w:sz w:val="24"/>
          <w:szCs w:val="24"/>
          <w:lang w:val="es-ES"/>
        </w:rPr>
        <w:t xml:space="preserve">Una de las concusiones que pueden extraerse de nuestro estudio es </w:t>
      </w:r>
      <w:r w:rsidRPr="001F28E8">
        <w:rPr>
          <w:rFonts w:ascii="Arial" w:hAnsi="Arial" w:cs="Arial"/>
          <w:sz w:val="24"/>
          <w:szCs w:val="24"/>
          <w:lang w:val="es-ES"/>
        </w:rPr>
        <w:t xml:space="preserve"> que cuando comparamos estudiantes que cursaban programas específicos y programas ordinarios, los resultados en la dimensión académica del autoconcepto fueron significativamente inferiores en el primer grupo que en el segundo. Los estudiantes que habían repetido curso en alguna ocasión presentaron puntuaciones inferiores que aquellos que no habían pasado por dicha situación.</w:t>
      </w:r>
    </w:p>
    <w:p w:rsidR="00D74514" w:rsidRPr="001F28E8" w:rsidRDefault="00D74514" w:rsidP="001F28E8">
      <w:pPr>
        <w:spacing w:before="0" w:after="0" w:line="240" w:lineRule="auto"/>
        <w:ind w:firstLine="720"/>
        <w:rPr>
          <w:rFonts w:ascii="Arial" w:hAnsi="Arial" w:cs="Arial"/>
          <w:sz w:val="24"/>
          <w:szCs w:val="24"/>
          <w:lang w:val="es-ES"/>
        </w:rPr>
      </w:pPr>
      <w:r w:rsidRPr="001F28E8">
        <w:rPr>
          <w:rFonts w:ascii="Arial" w:hAnsi="Arial" w:cs="Arial"/>
          <w:sz w:val="24"/>
          <w:szCs w:val="24"/>
          <w:lang w:val="es-ES"/>
        </w:rPr>
        <w:t>Si nos centramos en el número de repeticiones constatamos una relación negativa entre número de repeticiones y niveles de autoconcepto, de manera que a medida que aumentaba el número de repeticiones el nivel de autoconcepto iba disminuyendo. Asimismo, la relación autoconcepto y sexo no es estadísticamente significativa</w:t>
      </w:r>
    </w:p>
    <w:p w:rsidR="00D74514" w:rsidRPr="001F28E8" w:rsidRDefault="00D74514" w:rsidP="001F28E8">
      <w:pPr>
        <w:autoSpaceDE w:val="0"/>
        <w:autoSpaceDN w:val="0"/>
        <w:adjustRightInd w:val="0"/>
        <w:spacing w:before="0" w:after="0" w:line="240" w:lineRule="auto"/>
        <w:rPr>
          <w:rFonts w:ascii="Arial" w:hAnsi="Arial" w:cs="Arial"/>
          <w:sz w:val="24"/>
          <w:szCs w:val="24"/>
          <w:lang w:val="es-ES"/>
        </w:rPr>
      </w:pPr>
      <w:r w:rsidRPr="001F28E8">
        <w:rPr>
          <w:rFonts w:ascii="Arial" w:hAnsi="Arial" w:cs="Arial"/>
          <w:sz w:val="24"/>
          <w:szCs w:val="24"/>
          <w:lang w:val="es-ES" w:eastAsia="es-ES"/>
        </w:rPr>
        <w:tab/>
        <w:t xml:space="preserve">En cuanto a </w:t>
      </w:r>
      <w:r w:rsidRPr="001F28E8">
        <w:rPr>
          <w:rFonts w:ascii="Arial" w:hAnsi="Arial" w:cs="Arial"/>
          <w:bCs/>
          <w:sz w:val="24"/>
          <w:szCs w:val="24"/>
          <w:lang w:val="es-ES" w:eastAsia="es-ES"/>
        </w:rPr>
        <w:t>las limitaciones</w:t>
      </w:r>
      <w:r w:rsidRPr="001F28E8">
        <w:rPr>
          <w:rFonts w:ascii="Arial" w:hAnsi="Arial" w:cs="Arial"/>
          <w:sz w:val="24"/>
          <w:szCs w:val="24"/>
          <w:lang w:val="es-ES" w:eastAsia="es-ES"/>
        </w:rPr>
        <w:t xml:space="preserve"> de la investigación, al ser una muestra pequeña y de conveniencia</w:t>
      </w:r>
      <w:r w:rsidR="00D93CBE" w:rsidRPr="001F28E8">
        <w:rPr>
          <w:rFonts w:ascii="Arial" w:hAnsi="Arial" w:cs="Arial"/>
          <w:sz w:val="24"/>
          <w:szCs w:val="24"/>
          <w:lang w:val="es-ES" w:eastAsia="es-ES"/>
        </w:rPr>
        <w:t>,</w:t>
      </w:r>
      <w:r w:rsidRPr="001F28E8">
        <w:rPr>
          <w:rFonts w:ascii="Arial" w:hAnsi="Arial" w:cs="Arial"/>
          <w:sz w:val="24"/>
          <w:szCs w:val="24"/>
          <w:lang w:val="es-ES" w:eastAsia="es-ES"/>
        </w:rPr>
        <w:t xml:space="preserve"> adolece de representatividad. Además los autoinformes suponen una amenaza para la validez interna. En futuros estudios, sería conveniente realizar la investigación con una muestra representativa y</w:t>
      </w:r>
      <w:r w:rsidRPr="001F28E8">
        <w:rPr>
          <w:rFonts w:ascii="Arial" w:hAnsi="Arial" w:cs="Arial"/>
          <w:sz w:val="24"/>
          <w:szCs w:val="24"/>
          <w:lang w:val="es-ES"/>
        </w:rPr>
        <w:t xml:space="preserve"> realizar un estudio longitudinal, en el que se hiciera un seguimiento del autoconcepto a lo largo del tiempo. </w:t>
      </w:r>
    </w:p>
    <w:p w:rsidR="00D74514" w:rsidRPr="001F28E8" w:rsidRDefault="00D74514" w:rsidP="001F28E8">
      <w:pPr>
        <w:spacing w:before="0" w:after="0" w:line="240" w:lineRule="auto"/>
        <w:ind w:firstLine="709"/>
        <w:rPr>
          <w:rFonts w:ascii="Arial" w:hAnsi="Arial" w:cs="Arial"/>
          <w:sz w:val="24"/>
          <w:szCs w:val="24"/>
          <w:lang w:val="es-ES" w:eastAsia="es-ES"/>
        </w:rPr>
      </w:pPr>
      <w:r w:rsidRPr="001F28E8">
        <w:rPr>
          <w:rFonts w:ascii="Arial" w:hAnsi="Arial" w:cs="Arial"/>
          <w:sz w:val="24"/>
          <w:szCs w:val="24"/>
          <w:lang w:val="es-ES"/>
        </w:rPr>
        <w:t>Por otra parte, parece adecuado replicar la investigación teniendo</w:t>
      </w:r>
      <w:r w:rsidRPr="001F28E8">
        <w:rPr>
          <w:rFonts w:ascii="Arial" w:hAnsi="Arial" w:cs="Arial"/>
          <w:sz w:val="24"/>
          <w:szCs w:val="24"/>
          <w:lang w:val="es-ES" w:eastAsia="es-ES"/>
        </w:rPr>
        <w:t xml:space="preserve"> en cuenta los resultados del autoconcepto en función de las edades. De este modo se podrían contrastar  los resultados con las investigaciones realizadas por Goñi, </w:t>
      </w:r>
      <w:r w:rsidR="003E7BBC" w:rsidRPr="001F28E8">
        <w:rPr>
          <w:rFonts w:ascii="Arial" w:hAnsi="Arial" w:cs="Arial"/>
          <w:i/>
          <w:sz w:val="24"/>
          <w:szCs w:val="24"/>
          <w:lang w:val="es-ES" w:eastAsia="es-ES"/>
        </w:rPr>
        <w:t>et al.,</w:t>
      </w:r>
      <w:r w:rsidR="003E7BBC" w:rsidRPr="001F28E8">
        <w:rPr>
          <w:rFonts w:ascii="Arial" w:hAnsi="Arial" w:cs="Arial"/>
          <w:sz w:val="24"/>
          <w:szCs w:val="24"/>
          <w:lang w:val="es-ES" w:eastAsia="es-ES"/>
        </w:rPr>
        <w:t xml:space="preserve"> </w:t>
      </w:r>
      <w:r w:rsidRPr="001F28E8">
        <w:rPr>
          <w:rFonts w:ascii="Arial" w:hAnsi="Arial" w:cs="Arial"/>
          <w:sz w:val="24"/>
          <w:szCs w:val="24"/>
          <w:lang w:val="es-ES" w:eastAsia="es-ES"/>
        </w:rPr>
        <w:t xml:space="preserve">2012) quienes aseguran que tanto en los adolescentes de género masculino como en el femenino, presentan puntuaciones distintas en las dimensiones del autoconcepto en función de las edades estudiadas. </w:t>
      </w:r>
    </w:p>
    <w:p w:rsidR="00D74514" w:rsidRPr="001F28E8" w:rsidRDefault="00D74514" w:rsidP="001F28E8">
      <w:pPr>
        <w:spacing w:before="0" w:after="0" w:line="240" w:lineRule="auto"/>
        <w:ind w:firstLine="709"/>
        <w:rPr>
          <w:rFonts w:ascii="Arial" w:hAnsi="Arial" w:cs="Arial"/>
          <w:sz w:val="24"/>
          <w:szCs w:val="24"/>
          <w:lang w:val="es-ES" w:eastAsia="es-ES"/>
        </w:rPr>
      </w:pPr>
      <w:r w:rsidRPr="001F28E8">
        <w:rPr>
          <w:rFonts w:ascii="Arial" w:hAnsi="Arial" w:cs="Arial"/>
          <w:sz w:val="24"/>
          <w:szCs w:val="24"/>
          <w:lang w:val="es-ES" w:eastAsia="es-ES"/>
        </w:rPr>
        <w:t xml:space="preserve">No obstante, los hallazgos encontrados en nuestra investigación, nos permiten asegurar la  importancia de tener un adecuado autoconcepto a estas edades para la buena marcha de los estudios, siendo conscientes que tanto el </w:t>
      </w:r>
      <w:r w:rsidRPr="001F28E8">
        <w:rPr>
          <w:rFonts w:ascii="Arial" w:hAnsi="Arial" w:cs="Arial"/>
          <w:sz w:val="24"/>
          <w:szCs w:val="24"/>
          <w:lang w:val="es-ES" w:eastAsia="es-ES"/>
        </w:rPr>
        <w:lastRenderedPageBreak/>
        <w:t>autoconcepto general como el académico en particular, van a determinar en gran medida los éxitos o fracasos a nivel escolar de los alumnos.</w:t>
      </w:r>
    </w:p>
    <w:p w:rsidR="00D74514" w:rsidRPr="001F28E8" w:rsidRDefault="00D74514" w:rsidP="001F28E8">
      <w:pPr>
        <w:pStyle w:val="Sangradetextonormal"/>
        <w:spacing w:before="120" w:after="200" w:line="240" w:lineRule="auto"/>
        <w:jc w:val="left"/>
        <w:rPr>
          <w:rFonts w:ascii="Arial" w:hAnsi="Arial" w:cs="Arial"/>
          <w:lang w:eastAsia="es-ES"/>
        </w:rPr>
      </w:pPr>
      <w:r w:rsidRPr="001F28E8">
        <w:rPr>
          <w:rFonts w:ascii="Arial" w:hAnsi="Arial" w:cs="Arial"/>
          <w:lang w:eastAsia="es-ES"/>
        </w:rPr>
        <w:t xml:space="preserve">Dicho esto, consideramos fundamental diseñar un programa de intervención grupal para adolescentes y evaluar sus efectos en el autoconcepto y otras competencias emocionales, pues se trata de una realidad dinámica que puede ser modificable en cualquier momento del desarrollo vital humano (Rodríguez, 2010). Además, es preciso considerar las investigaciones que señalan que la intervención mediante programas será más efectiva mientras más jóvenes sean los sujetos (Leonard y Gottsdanker, 1987,  citados en Naranjo, 2006). Según estos autores, el autoconcepto de los estudiantes de menor edad podía ser cambiado más fácilmente que el de los estudiantes mayores y  señalaban que los varones habían experimentado menos derrotas y eran más fácilmente influenciables por las figuras de autoridad, tales como profesores y padres. </w:t>
      </w:r>
    </w:p>
    <w:p w:rsidR="00D74514" w:rsidRPr="001F28E8" w:rsidRDefault="00D93CBE" w:rsidP="001F28E8">
      <w:pPr>
        <w:pStyle w:val="Sangradetextonormal"/>
        <w:spacing w:before="120" w:after="200" w:line="240" w:lineRule="auto"/>
        <w:jc w:val="left"/>
        <w:rPr>
          <w:rFonts w:ascii="Arial" w:hAnsi="Arial" w:cs="Arial"/>
          <w:lang w:eastAsia="es-ES"/>
        </w:rPr>
      </w:pPr>
      <w:r w:rsidRPr="001F28E8">
        <w:rPr>
          <w:rFonts w:ascii="Arial" w:hAnsi="Arial" w:cs="Arial"/>
          <w:lang w:eastAsia="es-ES"/>
        </w:rPr>
        <w:t>U</w:t>
      </w:r>
      <w:r w:rsidR="00D74514" w:rsidRPr="001F28E8">
        <w:rPr>
          <w:rFonts w:ascii="Arial" w:hAnsi="Arial" w:cs="Arial"/>
          <w:lang w:eastAsia="es-ES"/>
        </w:rPr>
        <w:t>na intervención encaminada a la mejora del autoconcepto y otras competencias emocionales del sujeto (autoconcepto y autoestima, asertividad, empatía, autocontrol, toma de decisiones y responder a críticas), redundará en una adecuada adaptación al ambiente, relaciones sociales de calidad y tenderá a la consecución de logros académicos y profesionales. En función de cómo se perciba el sujeto, sus aprendizajes y el modo de enfrentarse a los retos, su vida tomará una dirección u otra. Dichos argumentos son la base en la que se asienta nuestra investigación presente y futura.</w:t>
      </w:r>
    </w:p>
    <w:p w:rsidR="00D74514" w:rsidRPr="001F28E8" w:rsidRDefault="00D74514" w:rsidP="001F28E8">
      <w:pPr>
        <w:spacing w:before="0" w:after="0" w:line="240" w:lineRule="auto"/>
        <w:ind w:firstLine="708"/>
        <w:rPr>
          <w:rFonts w:ascii="Arial" w:hAnsi="Arial" w:cs="Arial"/>
          <w:sz w:val="24"/>
          <w:szCs w:val="24"/>
          <w:lang w:val="es-ES"/>
        </w:rPr>
      </w:pPr>
    </w:p>
    <w:p w:rsidR="00AE090D" w:rsidRPr="001F28E8" w:rsidRDefault="00D74514" w:rsidP="001F28E8">
      <w:pPr>
        <w:spacing w:before="0" w:after="0" w:line="240" w:lineRule="auto"/>
        <w:ind w:firstLine="708"/>
        <w:rPr>
          <w:rFonts w:ascii="Arial" w:hAnsi="Arial" w:cs="Arial"/>
          <w:b/>
          <w:bCs/>
          <w:sz w:val="24"/>
          <w:szCs w:val="24"/>
          <w:lang w:val="es-ES"/>
        </w:rPr>
      </w:pPr>
      <w:r w:rsidRPr="001F28E8">
        <w:rPr>
          <w:rFonts w:ascii="Arial" w:hAnsi="Arial" w:cs="Arial"/>
          <w:b/>
          <w:bCs/>
          <w:sz w:val="24"/>
          <w:szCs w:val="24"/>
          <w:lang w:val="es-ES"/>
        </w:rPr>
        <w:br w:type="page"/>
      </w:r>
      <w:bookmarkEnd w:id="2"/>
      <w:r w:rsidR="00F81031" w:rsidRPr="001F28E8">
        <w:rPr>
          <w:rFonts w:ascii="Arial" w:hAnsi="Arial" w:cs="Arial"/>
          <w:b/>
          <w:bCs/>
          <w:sz w:val="24"/>
          <w:szCs w:val="24"/>
          <w:lang w:val="es-ES"/>
        </w:rPr>
        <w:lastRenderedPageBreak/>
        <w:t>BIBLIOGRAFÍA</w:t>
      </w:r>
    </w:p>
    <w:p w:rsidR="0084445D" w:rsidRPr="001F28E8" w:rsidRDefault="0084445D" w:rsidP="001F28E8">
      <w:pPr>
        <w:spacing w:before="0" w:after="0" w:line="240" w:lineRule="auto"/>
        <w:ind w:left="567" w:hanging="567"/>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Agapito, M., Calderón, A., Cobo, B. &amp; Rodríguez, L. (2013). Relación entre el autoconcepto y el rendimiento académico en adolescentes. Revista Electrónica de Investigación Docencia Creativa, 2, 181-187.</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Aguilar, B. R., Navarro,</w:t>
      </w:r>
      <w:r w:rsidR="00336CB2" w:rsidRPr="001F28E8">
        <w:rPr>
          <w:rFonts w:ascii="Arial" w:hAnsi="Arial" w:cs="Arial"/>
          <w:sz w:val="24"/>
          <w:szCs w:val="24"/>
          <w:shd w:val="clear" w:color="auto" w:fill="FFFFFF"/>
          <w:lang w:val="es-ES" w:eastAsia="es-ES"/>
        </w:rPr>
        <w:t xml:space="preserve"> A. M., Rodríguez, R. y Trillo, V. </w:t>
      </w:r>
      <w:r w:rsidRPr="001F28E8">
        <w:rPr>
          <w:rFonts w:ascii="Arial" w:hAnsi="Arial" w:cs="Arial"/>
          <w:sz w:val="24"/>
          <w:szCs w:val="24"/>
          <w:shd w:val="clear" w:color="auto" w:fill="FFFFFF"/>
          <w:lang w:val="es-ES" w:eastAsia="es-ES"/>
        </w:rPr>
        <w:t xml:space="preserve">C. (2013). La influencia del autoconcepto en el rendimiento académico. </w:t>
      </w:r>
      <w:r w:rsidRPr="001F28E8">
        <w:rPr>
          <w:rFonts w:ascii="Arial" w:hAnsi="Arial" w:cs="Arial"/>
          <w:i/>
          <w:sz w:val="24"/>
          <w:szCs w:val="24"/>
          <w:shd w:val="clear" w:color="auto" w:fill="FFFFFF"/>
          <w:lang w:val="es-ES" w:eastAsia="es-ES"/>
        </w:rPr>
        <w:t>Revista Electrónica de Investigación Docencia Creativa, 2</w:t>
      </w:r>
      <w:r w:rsidRPr="001F28E8">
        <w:rPr>
          <w:rFonts w:ascii="Arial" w:hAnsi="Arial" w:cs="Arial"/>
          <w:sz w:val="24"/>
          <w:szCs w:val="24"/>
          <w:shd w:val="clear" w:color="auto" w:fill="FFFFFF"/>
          <w:lang w:val="es-ES" w:eastAsia="es-ES"/>
        </w:rPr>
        <w:t>, 169-173.</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Amezcúa, J. A. y Fernández, E. (2000). La influencia del autoconcepto en el rendimiento académico. </w:t>
      </w:r>
      <w:r w:rsidRPr="001F28E8">
        <w:rPr>
          <w:rFonts w:ascii="Arial" w:hAnsi="Arial" w:cs="Arial"/>
          <w:i/>
          <w:iCs/>
          <w:sz w:val="24"/>
          <w:szCs w:val="24"/>
          <w:shd w:val="clear" w:color="auto" w:fill="FFFFFF"/>
          <w:lang w:val="es-ES" w:eastAsia="es-ES"/>
        </w:rPr>
        <w:t>Iberpsicología, 5</w:t>
      </w:r>
      <w:r w:rsidRPr="001F28E8">
        <w:rPr>
          <w:rFonts w:ascii="Arial" w:hAnsi="Arial" w:cs="Arial"/>
          <w:sz w:val="24"/>
          <w:szCs w:val="24"/>
          <w:shd w:val="clear" w:color="auto" w:fill="FFFFFF"/>
          <w:lang w:val="es-ES" w:eastAsia="es-ES"/>
        </w:rPr>
        <w:t>, 1-6.</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Aubry,</w:t>
      </w:r>
      <w:hyperlink r:id="rId9" w:history="1">
        <w:r w:rsidRPr="001F28E8">
          <w:rPr>
            <w:rFonts w:ascii="Arial" w:hAnsi="Arial" w:cs="Arial"/>
            <w:sz w:val="24"/>
            <w:szCs w:val="24"/>
            <w:shd w:val="clear" w:color="auto" w:fill="FFFFFF"/>
            <w:lang w:val="es-ES" w:eastAsia="es-ES"/>
          </w:rPr>
          <w:t xml:space="preserve"> C</w:t>
        </w:r>
      </w:hyperlink>
      <w:r w:rsidRPr="001F28E8">
        <w:rPr>
          <w:rFonts w:ascii="Arial" w:hAnsi="Arial" w:cs="Arial"/>
          <w:sz w:val="24"/>
          <w:szCs w:val="24"/>
          <w:shd w:val="clear" w:color="auto" w:fill="FFFFFF"/>
          <w:lang w:val="es-ES" w:eastAsia="es-ES"/>
        </w:rPr>
        <w:t xml:space="preserve">., </w:t>
      </w:r>
      <w:hyperlink r:id="rId10" w:history="1">
        <w:r w:rsidRPr="001F28E8">
          <w:rPr>
            <w:rFonts w:ascii="Arial" w:hAnsi="Arial" w:cs="Arial"/>
            <w:sz w:val="24"/>
            <w:szCs w:val="24"/>
            <w:shd w:val="clear" w:color="auto" w:fill="FFFFFF"/>
            <w:lang w:val="es-ES" w:eastAsia="es-ES"/>
          </w:rPr>
          <w:t>Gay, M. C</w:t>
        </w:r>
      </w:hyperlink>
      <w:r w:rsidRPr="001F28E8">
        <w:rPr>
          <w:rFonts w:ascii="Arial" w:hAnsi="Arial" w:cs="Arial"/>
          <w:sz w:val="24"/>
          <w:szCs w:val="24"/>
          <w:shd w:val="clear" w:color="auto" w:fill="FFFFFF"/>
          <w:lang w:val="es-ES" w:eastAsia="es-ES"/>
        </w:rPr>
        <w:t xml:space="preserve">., </w:t>
      </w:r>
      <w:hyperlink r:id="rId11" w:history="1">
        <w:r w:rsidRPr="001F28E8">
          <w:rPr>
            <w:rFonts w:ascii="Arial" w:hAnsi="Arial" w:cs="Arial"/>
            <w:sz w:val="24"/>
            <w:szCs w:val="24"/>
            <w:shd w:val="clear" w:color="auto" w:fill="FFFFFF"/>
            <w:lang w:val="es-ES" w:eastAsia="es-ES"/>
          </w:rPr>
          <w:t>Romo, L</w:t>
        </w:r>
      </w:hyperlink>
      <w:r w:rsidRPr="001F28E8">
        <w:rPr>
          <w:rFonts w:ascii="Arial" w:hAnsi="Arial" w:cs="Arial"/>
          <w:sz w:val="24"/>
          <w:szCs w:val="24"/>
          <w:shd w:val="clear" w:color="auto" w:fill="FFFFFF"/>
          <w:lang w:val="es-ES" w:eastAsia="es-ES"/>
        </w:rPr>
        <w:t xml:space="preserve">. y </w:t>
      </w:r>
      <w:hyperlink r:id="rId12" w:history="1">
        <w:r w:rsidRPr="001F28E8">
          <w:rPr>
            <w:rFonts w:ascii="Arial" w:hAnsi="Arial" w:cs="Arial"/>
            <w:sz w:val="24"/>
            <w:szCs w:val="24"/>
            <w:shd w:val="clear" w:color="auto" w:fill="FFFFFF"/>
            <w:lang w:val="es-ES" w:eastAsia="es-ES"/>
          </w:rPr>
          <w:t>Joffre S</w:t>
        </w:r>
      </w:hyperlink>
      <w:r w:rsidRPr="001F28E8">
        <w:rPr>
          <w:rFonts w:ascii="Arial" w:hAnsi="Arial" w:cs="Arial"/>
          <w:sz w:val="24"/>
          <w:szCs w:val="24"/>
          <w:shd w:val="clear" w:color="auto" w:fill="FFFFFF"/>
          <w:lang w:val="es-ES" w:eastAsia="es-ES"/>
        </w:rPr>
        <w:t xml:space="preserve">. </w:t>
      </w:r>
      <w:r w:rsidRPr="001F28E8">
        <w:rPr>
          <w:rFonts w:ascii="Arial" w:hAnsi="Arial" w:cs="Arial"/>
          <w:sz w:val="24"/>
          <w:szCs w:val="24"/>
          <w:shd w:val="clear" w:color="auto" w:fill="FFFFFF"/>
          <w:lang w:eastAsia="es-ES"/>
        </w:rPr>
        <w:t xml:space="preserve">The alcoholic's self-image: a comparative study between men and women. </w:t>
      </w:r>
      <w:r w:rsidRPr="001F28E8">
        <w:rPr>
          <w:rFonts w:ascii="Arial" w:hAnsi="Arial" w:cs="Arial"/>
          <w:i/>
          <w:sz w:val="24"/>
          <w:szCs w:val="24"/>
          <w:shd w:val="clear" w:color="auto" w:fill="FFFFFF"/>
          <w:lang w:val="es-ES" w:eastAsia="es-ES"/>
        </w:rPr>
        <w:t>Encephale</w:t>
      </w:r>
      <w:r w:rsidR="00DE637B" w:rsidRPr="001F28E8">
        <w:rPr>
          <w:rFonts w:ascii="Arial" w:hAnsi="Arial" w:cs="Arial"/>
          <w:i/>
          <w:sz w:val="24"/>
          <w:szCs w:val="24"/>
          <w:shd w:val="clear" w:color="auto" w:fill="FFFFFF"/>
          <w:lang w:val="es-ES" w:eastAsia="es-ES"/>
        </w:rPr>
        <w:t xml:space="preserve">, </w:t>
      </w:r>
      <w:r w:rsidRPr="001F28E8">
        <w:rPr>
          <w:rFonts w:ascii="Arial" w:hAnsi="Arial" w:cs="Arial"/>
          <w:i/>
          <w:sz w:val="24"/>
          <w:szCs w:val="24"/>
          <w:shd w:val="clear" w:color="auto" w:fill="FFFFFF"/>
          <w:lang w:val="es-ES" w:eastAsia="es-ES"/>
        </w:rPr>
        <w:t>30</w:t>
      </w:r>
      <w:r w:rsidR="00336CB2" w:rsidRPr="001F28E8">
        <w:rPr>
          <w:rFonts w:ascii="Arial" w:hAnsi="Arial" w:cs="Arial"/>
          <w:sz w:val="24"/>
          <w:szCs w:val="24"/>
          <w:shd w:val="clear" w:color="auto" w:fill="FFFFFF"/>
          <w:lang w:val="es-ES" w:eastAsia="es-ES"/>
        </w:rPr>
        <w:t xml:space="preserve">(1), </w:t>
      </w:r>
      <w:r w:rsidRPr="001F28E8">
        <w:rPr>
          <w:rFonts w:ascii="Arial" w:hAnsi="Arial" w:cs="Arial"/>
          <w:sz w:val="24"/>
          <w:szCs w:val="24"/>
          <w:shd w:val="clear" w:color="auto" w:fill="FFFFFF"/>
          <w:lang w:val="es-ES" w:eastAsia="es-ES"/>
        </w:rPr>
        <w:t>24-31</w:t>
      </w:r>
      <w:r w:rsidRPr="001F28E8">
        <w:rPr>
          <w:rFonts w:ascii="Arial" w:hAnsi="Arial" w:cs="Arial"/>
          <w:sz w:val="24"/>
          <w:szCs w:val="24"/>
          <w:u w:color="262626"/>
          <w:lang w:val="es-ES" w:eastAsia="es-ES"/>
        </w:rPr>
        <w:t>.</w:t>
      </w:r>
    </w:p>
    <w:p w:rsidR="00D74514" w:rsidRPr="001F28E8" w:rsidRDefault="00D74514" w:rsidP="001F28E8">
      <w:pPr>
        <w:autoSpaceDE w:val="0"/>
        <w:autoSpaceDN w:val="0"/>
        <w:adjustRightInd w:val="0"/>
        <w:spacing w:before="0" w:after="0" w:line="240" w:lineRule="auto"/>
        <w:ind w:left="567" w:hanging="567"/>
        <w:rPr>
          <w:rFonts w:ascii="Arial" w:hAnsi="Arial" w:cs="Arial"/>
          <w:sz w:val="24"/>
          <w:szCs w:val="24"/>
          <w:shd w:val="clear" w:color="auto" w:fill="FFFFFF"/>
          <w:lang w:val="fr-FR" w:eastAsia="es-ES"/>
        </w:rPr>
      </w:pPr>
      <w:r w:rsidRPr="001F28E8">
        <w:rPr>
          <w:rFonts w:ascii="Arial" w:hAnsi="Arial" w:cs="Arial"/>
          <w:sz w:val="24"/>
          <w:szCs w:val="24"/>
          <w:shd w:val="clear" w:color="auto" w:fill="FFFFFF"/>
          <w:lang w:val="es-ES" w:eastAsia="es-ES"/>
        </w:rPr>
        <w:t xml:space="preserve">Baile, J. I., Raich, R. M. y Garrido, E. (2003). </w:t>
      </w:r>
      <w:r w:rsidRPr="001F28E8">
        <w:rPr>
          <w:rFonts w:ascii="Arial" w:hAnsi="Arial" w:cs="Arial"/>
          <w:sz w:val="24"/>
          <w:szCs w:val="24"/>
          <w:lang w:val="es-ES" w:eastAsia="es-ES"/>
        </w:rPr>
        <w:t xml:space="preserve">Evaluación de Insatisfacción Corporal en adolescentes: Efecto de la forma de administración de una escala. </w:t>
      </w:r>
      <w:r w:rsidR="00336CB2" w:rsidRPr="001F28E8">
        <w:rPr>
          <w:rFonts w:ascii="Arial" w:hAnsi="Arial" w:cs="Arial"/>
          <w:i/>
          <w:sz w:val="24"/>
          <w:szCs w:val="24"/>
          <w:lang w:val="fr-FR" w:eastAsia="es-ES"/>
        </w:rPr>
        <w:t>Anales de P</w:t>
      </w:r>
      <w:r w:rsidRPr="001F28E8">
        <w:rPr>
          <w:rFonts w:ascii="Arial" w:hAnsi="Arial" w:cs="Arial"/>
          <w:i/>
          <w:sz w:val="24"/>
          <w:szCs w:val="24"/>
          <w:lang w:val="fr-FR" w:eastAsia="es-ES"/>
        </w:rPr>
        <w:t>sicología, 19</w:t>
      </w:r>
      <w:r w:rsidRPr="001F28E8">
        <w:rPr>
          <w:rFonts w:ascii="Arial" w:hAnsi="Arial" w:cs="Arial"/>
          <w:sz w:val="24"/>
          <w:szCs w:val="24"/>
          <w:lang w:val="fr-FR" w:eastAsia="es-ES"/>
        </w:rPr>
        <w:t>(2), 187-192.</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Castejón, J. L. y Pérez, A. M. (1998). Un modelo causal-explicativo sobre la influencia de las variables psicosociales en el rendimiento académico. </w:t>
      </w:r>
      <w:r w:rsidRPr="001F28E8">
        <w:rPr>
          <w:rFonts w:ascii="Arial" w:hAnsi="Arial" w:cs="Arial"/>
          <w:i/>
          <w:iCs/>
          <w:sz w:val="24"/>
          <w:szCs w:val="24"/>
          <w:shd w:val="clear" w:color="auto" w:fill="FFFFFF"/>
          <w:lang w:val="es-ES" w:eastAsia="es-ES"/>
        </w:rPr>
        <w:t>Revista Bordón, 50</w:t>
      </w:r>
      <w:r w:rsidRPr="001F28E8">
        <w:rPr>
          <w:rFonts w:ascii="Arial" w:hAnsi="Arial" w:cs="Arial"/>
          <w:sz w:val="24"/>
          <w:szCs w:val="24"/>
          <w:shd w:val="clear" w:color="auto" w:fill="FFFFFF"/>
          <w:lang w:val="es-ES" w:eastAsia="es-ES"/>
        </w:rPr>
        <w:t>, 171-185.</w:t>
      </w:r>
    </w:p>
    <w:p w:rsidR="005735DB" w:rsidRPr="001F28E8" w:rsidRDefault="00DE637B" w:rsidP="001F28E8">
      <w:pPr>
        <w:widowControl w:val="0"/>
        <w:autoSpaceDE w:val="0"/>
        <w:autoSpaceDN w:val="0"/>
        <w:adjustRightInd w:val="0"/>
        <w:spacing w:before="0" w:after="0" w:line="240" w:lineRule="auto"/>
        <w:ind w:left="567" w:hanging="567"/>
        <w:rPr>
          <w:rFonts w:ascii="Arial" w:hAnsi="Arial" w:cs="Arial"/>
          <w:sz w:val="24"/>
          <w:szCs w:val="24"/>
          <w:lang w:val="es-ES"/>
        </w:rPr>
      </w:pPr>
      <w:r w:rsidRPr="001F28E8">
        <w:rPr>
          <w:rFonts w:ascii="Arial" w:hAnsi="Arial" w:cs="Arial"/>
          <w:sz w:val="24"/>
          <w:szCs w:val="24"/>
          <w:lang w:val="es-ES"/>
        </w:rPr>
        <w:t>Catalin</w:t>
      </w:r>
      <w:r w:rsidR="000C5D91" w:rsidRPr="001F28E8">
        <w:rPr>
          <w:rFonts w:ascii="Arial" w:hAnsi="Arial" w:cs="Arial"/>
          <w:sz w:val="24"/>
          <w:szCs w:val="24"/>
          <w:lang w:val="es-ES"/>
        </w:rPr>
        <w:t>a, J.,  Fraile, A.,  Arias, B. y</w:t>
      </w:r>
      <w:r w:rsidRPr="001F28E8">
        <w:rPr>
          <w:rFonts w:ascii="Arial" w:hAnsi="Arial" w:cs="Arial"/>
          <w:sz w:val="24"/>
          <w:szCs w:val="24"/>
          <w:lang w:val="es-ES"/>
        </w:rPr>
        <w:t xml:space="preserve"> Gutiérrez, L. (2011). Diferencias en autoconcepto físico en escolares de primaria y secundaria.</w:t>
      </w:r>
      <w:r w:rsidR="000C4F8D" w:rsidRPr="001F28E8">
        <w:rPr>
          <w:rFonts w:ascii="Arial" w:hAnsi="Arial" w:cs="Arial"/>
          <w:sz w:val="24"/>
          <w:szCs w:val="24"/>
          <w:lang w:val="es-ES"/>
        </w:rPr>
        <w:t xml:space="preserve"> En</w:t>
      </w:r>
      <w:r w:rsidR="005735DB" w:rsidRPr="001F28E8">
        <w:rPr>
          <w:rFonts w:ascii="Arial" w:hAnsi="Arial" w:cs="Arial"/>
          <w:sz w:val="24"/>
          <w:szCs w:val="24"/>
          <w:lang w:val="es-ES"/>
        </w:rPr>
        <w:t xml:space="preserve"> J. M. Román, M. A. Carbonero, y J. D. Valdivieso (Compiladores),</w:t>
      </w:r>
      <w:r w:rsidRPr="001F28E8">
        <w:rPr>
          <w:rFonts w:ascii="Arial" w:hAnsi="Arial" w:cs="Arial"/>
          <w:sz w:val="24"/>
          <w:szCs w:val="24"/>
          <w:lang w:val="es-ES"/>
        </w:rPr>
        <w:t xml:space="preserve"> </w:t>
      </w:r>
      <w:r w:rsidRPr="001F28E8">
        <w:rPr>
          <w:rFonts w:ascii="Arial" w:hAnsi="Arial" w:cs="Arial"/>
          <w:i/>
          <w:iCs/>
          <w:sz w:val="24"/>
          <w:szCs w:val="24"/>
          <w:lang w:val="es-ES"/>
        </w:rPr>
        <w:t>E</w:t>
      </w:r>
      <w:r w:rsidR="005735DB" w:rsidRPr="001F28E8">
        <w:rPr>
          <w:rFonts w:ascii="Arial" w:hAnsi="Arial" w:cs="Arial"/>
          <w:i/>
          <w:iCs/>
          <w:sz w:val="24"/>
          <w:szCs w:val="24"/>
          <w:lang w:val="es-ES"/>
        </w:rPr>
        <w:t>ducación, aprendizaje y desarrollo en una sociedad m</w:t>
      </w:r>
      <w:r w:rsidRPr="001F28E8">
        <w:rPr>
          <w:rFonts w:ascii="Arial" w:hAnsi="Arial" w:cs="Arial"/>
          <w:i/>
          <w:iCs/>
          <w:sz w:val="24"/>
          <w:szCs w:val="24"/>
          <w:lang w:val="es-ES"/>
        </w:rPr>
        <w:t>ulticultural</w:t>
      </w:r>
      <w:r w:rsidR="000C4F8D" w:rsidRPr="001F28E8">
        <w:rPr>
          <w:rFonts w:ascii="Arial" w:hAnsi="Arial" w:cs="Arial"/>
          <w:i/>
          <w:iCs/>
          <w:sz w:val="24"/>
          <w:szCs w:val="24"/>
          <w:lang w:val="es-ES"/>
        </w:rPr>
        <w:t xml:space="preserve"> </w:t>
      </w:r>
      <w:r w:rsidR="000C4F8D" w:rsidRPr="001F28E8">
        <w:rPr>
          <w:rFonts w:ascii="Arial" w:hAnsi="Arial" w:cs="Arial"/>
          <w:iCs/>
          <w:sz w:val="24"/>
          <w:szCs w:val="24"/>
          <w:lang w:val="es-ES"/>
        </w:rPr>
        <w:t>(</w:t>
      </w:r>
      <w:r w:rsidRPr="001F28E8">
        <w:rPr>
          <w:rFonts w:ascii="Arial" w:hAnsi="Arial" w:cs="Arial"/>
          <w:sz w:val="24"/>
          <w:szCs w:val="24"/>
          <w:lang w:val="es-ES"/>
        </w:rPr>
        <w:t>5359-5373</w:t>
      </w:r>
      <w:r w:rsidR="000C4F8D" w:rsidRPr="001F28E8">
        <w:rPr>
          <w:rFonts w:ascii="Arial" w:hAnsi="Arial" w:cs="Arial"/>
          <w:sz w:val="24"/>
          <w:szCs w:val="24"/>
          <w:lang w:val="es-ES"/>
        </w:rPr>
        <w:t>)</w:t>
      </w:r>
      <w:r w:rsidRPr="001F28E8">
        <w:rPr>
          <w:rFonts w:ascii="Arial" w:hAnsi="Arial" w:cs="Arial"/>
          <w:sz w:val="24"/>
          <w:szCs w:val="24"/>
          <w:lang w:val="es-ES"/>
        </w:rPr>
        <w:t>.</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Cingolani, J. M. y Castañeiras, C. (2011). Diseño y aplicación de un programa de intervención psicosocial para adolescentes escolarizados. </w:t>
      </w:r>
      <w:r w:rsidR="008F69E0" w:rsidRPr="001F28E8">
        <w:rPr>
          <w:rFonts w:ascii="Arial" w:hAnsi="Arial" w:cs="Arial"/>
          <w:i/>
          <w:sz w:val="24"/>
          <w:szCs w:val="24"/>
          <w:shd w:val="clear" w:color="auto" w:fill="FFFFFF"/>
          <w:lang w:val="es-ES" w:eastAsia="es-ES"/>
        </w:rPr>
        <w:t>Psicodebate.</w:t>
      </w:r>
      <w:r w:rsidRPr="001F28E8">
        <w:rPr>
          <w:rFonts w:ascii="Arial" w:hAnsi="Arial" w:cs="Arial"/>
          <w:i/>
          <w:sz w:val="24"/>
          <w:szCs w:val="24"/>
          <w:shd w:val="clear" w:color="auto" w:fill="FFFFFF"/>
          <w:lang w:val="es-ES" w:eastAsia="es-ES"/>
        </w:rPr>
        <w:t xml:space="preserve"> Psicología, Cultura y Sociedad, 11</w:t>
      </w:r>
      <w:r w:rsidRPr="001F28E8">
        <w:rPr>
          <w:rFonts w:ascii="Arial" w:hAnsi="Arial" w:cs="Arial"/>
          <w:sz w:val="24"/>
          <w:szCs w:val="24"/>
          <w:shd w:val="clear" w:color="auto" w:fill="FFFFFF"/>
          <w:lang w:val="es-ES" w:eastAsia="es-ES"/>
        </w:rPr>
        <w:t>(1), 43-54.</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Coopersmith, S. (1967). </w:t>
      </w:r>
      <w:r w:rsidRPr="001F28E8">
        <w:rPr>
          <w:rFonts w:ascii="Arial" w:hAnsi="Arial" w:cs="Arial"/>
          <w:i/>
          <w:iCs/>
          <w:sz w:val="24"/>
          <w:szCs w:val="24"/>
          <w:shd w:val="clear" w:color="auto" w:fill="FFFFFF"/>
          <w:lang w:val="es-ES" w:eastAsia="es-ES"/>
        </w:rPr>
        <w:t xml:space="preserve">The antecedents of self-esteem. </w:t>
      </w:r>
      <w:r w:rsidRPr="001F28E8">
        <w:rPr>
          <w:rFonts w:ascii="Arial" w:hAnsi="Arial" w:cs="Arial"/>
          <w:sz w:val="24"/>
          <w:szCs w:val="24"/>
          <w:shd w:val="clear" w:color="auto" w:fill="FFFFFF"/>
          <w:lang w:val="es-ES" w:eastAsia="es-ES"/>
        </w:rPr>
        <w:t>San Francisco: W. H. Freeman.</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Costa, S. y Tabernero, M. C. (2012). Rendimiento académico y autoconcepto en estudiantes de educación secundaria obligatoria según género. </w:t>
      </w:r>
      <w:r w:rsidRPr="001F28E8">
        <w:rPr>
          <w:rFonts w:ascii="Arial" w:hAnsi="Arial" w:cs="Arial"/>
          <w:i/>
          <w:iCs/>
          <w:sz w:val="24"/>
          <w:szCs w:val="24"/>
          <w:lang w:val="es-ES"/>
        </w:rPr>
        <w:t xml:space="preserve"> Revista Iberoamericana de Psicología y Salud, 3</w:t>
      </w:r>
      <w:r w:rsidRPr="001F28E8">
        <w:rPr>
          <w:rFonts w:ascii="Arial" w:hAnsi="Arial" w:cs="Arial"/>
          <w:sz w:val="24"/>
          <w:szCs w:val="24"/>
          <w:lang w:val="es-ES"/>
        </w:rPr>
        <w:t>(2), 175-193.</w:t>
      </w:r>
    </w:p>
    <w:p w:rsidR="00D74514" w:rsidRPr="001F28E8" w:rsidRDefault="00D74514" w:rsidP="001F28E8">
      <w:pPr>
        <w:spacing w:before="0" w:after="0" w:line="240" w:lineRule="auto"/>
        <w:ind w:left="518" w:hanging="518"/>
        <w:rPr>
          <w:rFonts w:ascii="Arial" w:hAnsi="Arial" w:cs="Arial"/>
          <w:sz w:val="24"/>
          <w:szCs w:val="24"/>
          <w:shd w:val="clear" w:color="auto" w:fill="F4F3F1"/>
          <w:lang w:val="es-ES" w:eastAsia="es-ES"/>
        </w:rPr>
      </w:pPr>
      <w:r w:rsidRPr="001F28E8">
        <w:rPr>
          <w:rFonts w:ascii="Arial" w:hAnsi="Arial" w:cs="Arial"/>
          <w:sz w:val="24"/>
          <w:szCs w:val="24"/>
          <w:lang w:val="es-ES"/>
        </w:rPr>
        <w:t xml:space="preserve">De Tejada, M. (2010). Evaluación de la autoestima en un grupo de escolares de la Gran Caracas. </w:t>
      </w:r>
      <w:r w:rsidRPr="001F28E8">
        <w:rPr>
          <w:rFonts w:ascii="Arial" w:hAnsi="Arial" w:cs="Arial"/>
          <w:i/>
          <w:iCs/>
          <w:sz w:val="24"/>
          <w:szCs w:val="24"/>
          <w:lang w:val="es-ES"/>
        </w:rPr>
        <w:t>Revista de Psicología, 16</w:t>
      </w:r>
      <w:r w:rsidRPr="001F28E8">
        <w:rPr>
          <w:rFonts w:ascii="Arial" w:hAnsi="Arial" w:cs="Arial"/>
          <w:sz w:val="24"/>
          <w:szCs w:val="24"/>
          <w:lang w:val="es-ES"/>
        </w:rPr>
        <w:t>(1), 95-103.</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Esnaola, I., Goñi, A. y Madariaga, J. M. (2008). El autoconcepto: perspectivas de investigación. </w:t>
      </w:r>
      <w:r w:rsidRPr="001F28E8">
        <w:rPr>
          <w:rFonts w:ascii="Arial" w:hAnsi="Arial" w:cs="Arial"/>
          <w:i/>
          <w:iCs/>
          <w:sz w:val="24"/>
          <w:szCs w:val="24"/>
          <w:lang w:val="es-ES"/>
        </w:rPr>
        <w:t>Revista de Psicodidáctica, 13</w:t>
      </w:r>
      <w:r w:rsidRPr="001F28E8">
        <w:rPr>
          <w:rFonts w:ascii="Arial" w:hAnsi="Arial" w:cs="Arial"/>
          <w:sz w:val="24"/>
          <w:szCs w:val="24"/>
          <w:lang w:val="es-ES"/>
        </w:rPr>
        <w:t>(1), 179-194.</w:t>
      </w:r>
    </w:p>
    <w:p w:rsidR="00D74514" w:rsidRPr="001F28E8" w:rsidRDefault="00D74514" w:rsidP="001F28E8">
      <w:pPr>
        <w:pStyle w:val="Ttulo2"/>
        <w:spacing w:before="0" w:line="240" w:lineRule="auto"/>
        <w:ind w:left="518" w:hanging="518"/>
        <w:rPr>
          <w:rFonts w:ascii="Arial" w:hAnsi="Arial" w:cs="Arial"/>
          <w:b w:val="0"/>
          <w:bCs w:val="0"/>
          <w:sz w:val="24"/>
          <w:szCs w:val="24"/>
        </w:rPr>
      </w:pPr>
      <w:r w:rsidRPr="001F28E8">
        <w:rPr>
          <w:rFonts w:ascii="Arial" w:hAnsi="Arial" w:cs="Arial"/>
          <w:b w:val="0"/>
          <w:bCs w:val="0"/>
          <w:sz w:val="24"/>
          <w:szCs w:val="24"/>
        </w:rPr>
        <w:t xml:space="preserve">Esnaola, I. (2009). Diferencias de sexo en el autoconcepto físico durante el ciclo vital. </w:t>
      </w:r>
      <w:r w:rsidRPr="001F28E8">
        <w:rPr>
          <w:rFonts w:ascii="Arial" w:hAnsi="Arial" w:cs="Arial"/>
          <w:b w:val="0"/>
          <w:bCs w:val="0"/>
          <w:i/>
          <w:iCs/>
          <w:sz w:val="24"/>
          <w:szCs w:val="24"/>
        </w:rPr>
        <w:t>Psicología Conductual, 17</w:t>
      </w:r>
      <w:r w:rsidR="000C5D91" w:rsidRPr="001F28E8">
        <w:rPr>
          <w:rFonts w:ascii="Arial" w:hAnsi="Arial" w:cs="Arial"/>
          <w:b w:val="0"/>
          <w:bCs w:val="0"/>
          <w:sz w:val="24"/>
          <w:szCs w:val="24"/>
        </w:rPr>
        <w:t>(2), 365-380</w:t>
      </w:r>
      <w:r w:rsidRPr="001F28E8">
        <w:rPr>
          <w:rFonts w:ascii="Arial" w:hAnsi="Arial" w:cs="Arial"/>
          <w:b w:val="0"/>
          <w:bCs w:val="0"/>
          <w:sz w:val="24"/>
          <w:szCs w:val="24"/>
        </w:rPr>
        <w:t>.</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shd w:val="clear" w:color="auto" w:fill="FFFFFF"/>
          <w:lang w:val="es-ES" w:eastAsia="es-ES"/>
        </w:rPr>
        <w:t>Espinoza,</w:t>
      </w:r>
      <w:r w:rsidR="000C5D91" w:rsidRPr="001F28E8">
        <w:rPr>
          <w:rFonts w:ascii="Arial" w:hAnsi="Arial" w:cs="Arial"/>
          <w:sz w:val="24"/>
          <w:szCs w:val="24"/>
          <w:shd w:val="clear" w:color="auto" w:fill="FFFFFF"/>
          <w:lang w:val="es-ES" w:eastAsia="es-ES"/>
        </w:rPr>
        <w:t xml:space="preserve"> L., Rodríguez, F., Gálvez, J., </w:t>
      </w:r>
      <w:r w:rsidRPr="001F28E8">
        <w:rPr>
          <w:rFonts w:ascii="Arial" w:hAnsi="Arial" w:cs="Arial"/>
          <w:sz w:val="24"/>
          <w:szCs w:val="24"/>
          <w:shd w:val="clear" w:color="auto" w:fill="FFFFFF"/>
          <w:lang w:val="es-ES" w:eastAsia="es-ES"/>
        </w:rPr>
        <w:t xml:space="preserve">Vargas, P. y Yánez, R. (2011). Valoración del autoconcepto físico en estudiantes universitarios y su relación con la práctica deportiva. </w:t>
      </w:r>
      <w:r w:rsidRPr="001F28E8">
        <w:rPr>
          <w:rFonts w:ascii="Arial" w:hAnsi="Arial" w:cs="Arial"/>
          <w:i/>
          <w:iCs/>
          <w:sz w:val="24"/>
          <w:szCs w:val="24"/>
          <w:shd w:val="clear" w:color="auto" w:fill="FFFFFF"/>
          <w:lang w:val="es-ES" w:eastAsia="es-ES"/>
        </w:rPr>
        <w:t>Revista Motricidad Humana, 12</w:t>
      </w:r>
      <w:r w:rsidRPr="001F28E8">
        <w:rPr>
          <w:rFonts w:ascii="Arial" w:hAnsi="Arial" w:cs="Arial"/>
          <w:sz w:val="24"/>
          <w:szCs w:val="24"/>
          <w:shd w:val="clear" w:color="auto" w:fill="FFFFFF"/>
          <w:lang w:val="es-ES" w:eastAsia="es-ES"/>
        </w:rPr>
        <w:t>(1), 22-26</w:t>
      </w:r>
      <w:r w:rsidR="000C5D91" w:rsidRPr="001F28E8">
        <w:rPr>
          <w:rFonts w:ascii="Arial" w:hAnsi="Arial" w:cs="Arial"/>
          <w:sz w:val="24"/>
          <w:szCs w:val="24"/>
          <w:shd w:val="clear" w:color="auto" w:fill="FFFFFF"/>
          <w:lang w:val="es-ES" w:eastAsia="es-ES"/>
        </w:rPr>
        <w:t>.</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eastAsia="es-ES"/>
        </w:rPr>
        <w:t xml:space="preserve">Esteve, J. V. (2005). </w:t>
      </w:r>
      <w:r w:rsidRPr="001F28E8">
        <w:rPr>
          <w:rFonts w:ascii="Arial" w:hAnsi="Arial" w:cs="Arial"/>
          <w:i/>
          <w:iCs/>
          <w:sz w:val="24"/>
          <w:szCs w:val="24"/>
          <w:lang w:val="es-ES" w:eastAsia="es-ES"/>
        </w:rPr>
        <w:t>Estilos parentales, clima familiar y autoestima física en adolescentes</w:t>
      </w:r>
      <w:r w:rsidRPr="001F28E8">
        <w:rPr>
          <w:rFonts w:ascii="Arial" w:hAnsi="Arial" w:cs="Arial"/>
          <w:sz w:val="24"/>
          <w:szCs w:val="24"/>
          <w:lang w:val="es-ES" w:eastAsia="es-ES"/>
        </w:rPr>
        <w:t>. (Tesis</w:t>
      </w:r>
      <w:r w:rsidR="00D43FAE" w:rsidRPr="001F28E8">
        <w:rPr>
          <w:rFonts w:ascii="Arial" w:hAnsi="Arial" w:cs="Arial"/>
          <w:sz w:val="24"/>
          <w:szCs w:val="24"/>
          <w:lang w:val="es-ES" w:eastAsia="es-ES"/>
        </w:rPr>
        <w:t xml:space="preserve"> </w:t>
      </w:r>
      <w:r w:rsidR="00D93CBE" w:rsidRPr="001F28E8">
        <w:rPr>
          <w:rFonts w:ascii="Arial" w:hAnsi="Arial" w:cs="Arial"/>
          <w:sz w:val="24"/>
          <w:szCs w:val="24"/>
          <w:lang w:val="es-ES" w:eastAsia="es-ES"/>
        </w:rPr>
        <w:t>doctoral</w:t>
      </w:r>
      <w:r w:rsidRPr="001F28E8">
        <w:rPr>
          <w:rFonts w:ascii="Arial" w:hAnsi="Arial" w:cs="Arial"/>
          <w:sz w:val="24"/>
          <w:szCs w:val="24"/>
          <w:lang w:val="es-ES" w:eastAsia="es-ES"/>
        </w:rPr>
        <w:t>). Recuperada de la base de datos Tesis Doctorales en Red.</w:t>
      </w:r>
      <w:r w:rsidRPr="001F28E8">
        <w:rPr>
          <w:rFonts w:ascii="Arial" w:hAnsi="Arial" w:cs="Arial"/>
          <w:sz w:val="24"/>
          <w:szCs w:val="24"/>
          <w:lang w:val="es-ES"/>
        </w:rPr>
        <w:t xml:space="preserve"> </w:t>
      </w:r>
    </w:p>
    <w:p w:rsidR="00D74514" w:rsidRPr="001F28E8" w:rsidRDefault="00D74514" w:rsidP="001F28E8">
      <w:pPr>
        <w:spacing w:before="0" w:after="0" w:line="240" w:lineRule="auto"/>
        <w:ind w:left="518" w:hanging="518"/>
        <w:rPr>
          <w:rFonts w:ascii="Arial" w:hAnsi="Arial" w:cs="Arial"/>
          <w:sz w:val="24"/>
          <w:szCs w:val="24"/>
          <w:highlight w:val="yellow"/>
          <w:lang w:eastAsia="es-ES"/>
        </w:rPr>
      </w:pPr>
      <w:r w:rsidRPr="001F28E8">
        <w:rPr>
          <w:rFonts w:ascii="Arial" w:hAnsi="Arial" w:cs="Arial"/>
          <w:sz w:val="24"/>
          <w:szCs w:val="24"/>
          <w:lang w:val="es-ES" w:eastAsia="es-ES"/>
        </w:rPr>
        <w:t xml:space="preserve">Fierro, A. (1991). Autoestima en adolescentes. Estudio sobre su estabilidad y sus determinantes. </w:t>
      </w:r>
      <w:hyperlink r:id="rId13" w:history="1">
        <w:r w:rsidRPr="001F28E8">
          <w:rPr>
            <w:rStyle w:val="Hipervnculo"/>
            <w:rFonts w:ascii="Arial" w:hAnsi="Arial" w:cs="Arial"/>
            <w:i/>
            <w:iCs/>
            <w:color w:val="auto"/>
            <w:sz w:val="24"/>
            <w:szCs w:val="24"/>
            <w:u w:val="none"/>
            <w:lang w:eastAsia="es-ES"/>
          </w:rPr>
          <w:t>Estudios de Psicología</w:t>
        </w:r>
      </w:hyperlink>
      <w:r w:rsidRPr="001F28E8">
        <w:rPr>
          <w:rFonts w:ascii="Arial" w:hAnsi="Arial" w:cs="Arial"/>
          <w:i/>
          <w:iCs/>
          <w:sz w:val="24"/>
          <w:szCs w:val="24"/>
          <w:lang w:eastAsia="es-ES"/>
        </w:rPr>
        <w:t xml:space="preserve">, 45, </w:t>
      </w:r>
      <w:r w:rsidRPr="001F28E8">
        <w:rPr>
          <w:rFonts w:ascii="Arial" w:hAnsi="Arial" w:cs="Arial"/>
          <w:sz w:val="24"/>
          <w:szCs w:val="24"/>
          <w:lang w:eastAsia="es-ES"/>
        </w:rPr>
        <w:t>85-108.</w:t>
      </w:r>
    </w:p>
    <w:p w:rsidR="00D74514" w:rsidRPr="001F28E8" w:rsidRDefault="00D74514" w:rsidP="001F28E8">
      <w:pPr>
        <w:spacing w:before="0" w:after="0" w:line="240" w:lineRule="auto"/>
        <w:ind w:left="518" w:hanging="518"/>
        <w:rPr>
          <w:rFonts w:ascii="Arial" w:hAnsi="Arial" w:cs="Arial"/>
          <w:sz w:val="24"/>
          <w:szCs w:val="24"/>
          <w:lang w:val="en-GB" w:eastAsia="es-ES"/>
        </w:rPr>
      </w:pPr>
      <w:r w:rsidRPr="001F28E8">
        <w:rPr>
          <w:rFonts w:ascii="Arial" w:hAnsi="Arial" w:cs="Arial"/>
          <w:sz w:val="24"/>
          <w:szCs w:val="24"/>
          <w:lang w:val="en-GB" w:eastAsia="es-ES"/>
        </w:rPr>
        <w:t xml:space="preserve">Fleming, J. y Courtney, B. (1984). The dimensionality of self-esteem: Hierarchical facet model for revised measurement scaled. </w:t>
      </w:r>
      <w:r w:rsidRPr="001F28E8">
        <w:rPr>
          <w:rFonts w:ascii="Arial" w:hAnsi="Arial" w:cs="Arial"/>
          <w:i/>
          <w:iCs/>
          <w:sz w:val="24"/>
          <w:szCs w:val="24"/>
          <w:lang w:val="en-GB" w:eastAsia="es-ES"/>
        </w:rPr>
        <w:t>Journal of Personality and Social Psychologist, 46</w:t>
      </w:r>
      <w:r w:rsidRPr="001F28E8">
        <w:rPr>
          <w:rFonts w:ascii="Arial" w:hAnsi="Arial" w:cs="Arial"/>
          <w:sz w:val="24"/>
          <w:szCs w:val="24"/>
          <w:lang w:val="en-GB" w:eastAsia="es-ES"/>
        </w:rPr>
        <w:t>(2), 404-421.</w:t>
      </w:r>
    </w:p>
    <w:p w:rsidR="00D74514" w:rsidRPr="001F28E8" w:rsidRDefault="00D74514" w:rsidP="001F28E8">
      <w:pPr>
        <w:spacing w:before="0" w:after="0" w:line="240" w:lineRule="auto"/>
        <w:ind w:left="518" w:hanging="518"/>
        <w:rPr>
          <w:rFonts w:ascii="Arial" w:hAnsi="Arial" w:cs="Arial"/>
          <w:sz w:val="24"/>
          <w:szCs w:val="24"/>
          <w:lang w:val="es-ES" w:eastAsia="es-ES"/>
        </w:rPr>
      </w:pPr>
      <w:r w:rsidRPr="001F28E8">
        <w:rPr>
          <w:rFonts w:ascii="Arial" w:hAnsi="Arial" w:cs="Arial"/>
          <w:sz w:val="24"/>
          <w:szCs w:val="24"/>
          <w:lang w:val="en-GB" w:eastAsia="es-ES"/>
        </w:rPr>
        <w:t>Fox, K. R. (1988). The self-esteem complex and youth fitness.</w:t>
      </w:r>
      <w:r w:rsidRPr="001F28E8">
        <w:rPr>
          <w:rFonts w:ascii="Arial" w:hAnsi="Arial" w:cs="Arial"/>
          <w:i/>
          <w:iCs/>
          <w:sz w:val="24"/>
          <w:szCs w:val="24"/>
          <w:lang w:val="en-GB" w:eastAsia="es-ES"/>
        </w:rPr>
        <w:t xml:space="preserve"> </w:t>
      </w:r>
      <w:r w:rsidRPr="001F28E8">
        <w:rPr>
          <w:rFonts w:ascii="Arial" w:hAnsi="Arial" w:cs="Arial"/>
          <w:i/>
          <w:iCs/>
          <w:sz w:val="24"/>
          <w:szCs w:val="24"/>
          <w:lang w:val="es-ES" w:eastAsia="es-ES"/>
        </w:rPr>
        <w:t>Quest, 40</w:t>
      </w:r>
      <w:r w:rsidRPr="001F28E8">
        <w:rPr>
          <w:rFonts w:ascii="Arial" w:hAnsi="Arial" w:cs="Arial"/>
          <w:sz w:val="24"/>
          <w:szCs w:val="24"/>
          <w:lang w:val="es-ES" w:eastAsia="es-ES"/>
        </w:rPr>
        <w:t>, 230-246.</w:t>
      </w:r>
    </w:p>
    <w:p w:rsidR="00D74514" w:rsidRPr="001F28E8" w:rsidRDefault="00D74514" w:rsidP="001F28E8">
      <w:pPr>
        <w:spacing w:before="0" w:after="0" w:line="240" w:lineRule="auto"/>
        <w:ind w:left="567" w:hanging="567"/>
        <w:rPr>
          <w:rFonts w:ascii="Arial" w:hAnsi="Arial" w:cs="Arial"/>
          <w:sz w:val="24"/>
          <w:szCs w:val="24"/>
          <w:lang w:val="es-ES"/>
        </w:rPr>
      </w:pPr>
      <w:r w:rsidRPr="001F28E8">
        <w:rPr>
          <w:rFonts w:ascii="Arial" w:hAnsi="Arial" w:cs="Arial"/>
          <w:sz w:val="24"/>
          <w:szCs w:val="24"/>
          <w:lang w:val="es-ES"/>
        </w:rPr>
        <w:lastRenderedPageBreak/>
        <w:t xml:space="preserve">Fuentes, M., García, J. F. Gracia, E. y Lila, M. (2011). Autoconcepto y ajuste psicosocial en la adolescencia. </w:t>
      </w:r>
      <w:r w:rsidR="002F64B5" w:rsidRPr="001F28E8">
        <w:rPr>
          <w:rFonts w:ascii="Arial" w:hAnsi="Arial" w:cs="Arial"/>
          <w:i/>
          <w:iCs/>
          <w:sz w:val="24"/>
          <w:szCs w:val="24"/>
          <w:lang w:val="es-ES"/>
        </w:rPr>
        <w:t>Psicothema,</w:t>
      </w:r>
      <w:r w:rsidRPr="001F28E8">
        <w:rPr>
          <w:rFonts w:ascii="Arial" w:hAnsi="Arial" w:cs="Arial"/>
          <w:i/>
          <w:iCs/>
          <w:sz w:val="24"/>
          <w:szCs w:val="24"/>
          <w:lang w:val="es-ES"/>
        </w:rPr>
        <w:t xml:space="preserve"> 23</w:t>
      </w:r>
      <w:r w:rsidRPr="001F28E8">
        <w:rPr>
          <w:rFonts w:ascii="Arial" w:hAnsi="Arial" w:cs="Arial"/>
          <w:sz w:val="24"/>
          <w:szCs w:val="24"/>
          <w:lang w:val="es-ES"/>
        </w:rPr>
        <w:t>(1), 7-12.</w:t>
      </w:r>
    </w:p>
    <w:p w:rsidR="005622C5" w:rsidRPr="001F28E8" w:rsidRDefault="005622C5" w:rsidP="001F28E8">
      <w:pPr>
        <w:spacing w:before="0" w:after="0" w:line="240" w:lineRule="auto"/>
        <w:ind w:left="567" w:hanging="567"/>
        <w:rPr>
          <w:rFonts w:ascii="Arial" w:hAnsi="Arial" w:cs="Arial"/>
          <w:sz w:val="24"/>
          <w:szCs w:val="24"/>
          <w:lang w:val="es-ES" w:eastAsia="es-ES"/>
        </w:rPr>
      </w:pPr>
      <w:r w:rsidRPr="001F28E8">
        <w:rPr>
          <w:rFonts w:ascii="Arial" w:hAnsi="Arial" w:cs="Arial"/>
          <w:sz w:val="24"/>
          <w:szCs w:val="24"/>
          <w:lang w:val="es-ES" w:eastAsia="es-ES"/>
        </w:rPr>
        <w:t>Garaigordobil, M., Durá, A. &amp; Pérez, J. I. (2005). Síntomas psicopatológicos, problemas de conducta y autoconcepto-autoestima: Un estudio con adolescentes de 14 a 17 años. Anuario de Psicología Clínica y de la Salud, 1, 53-63.</w:t>
      </w:r>
    </w:p>
    <w:p w:rsidR="00D74514" w:rsidRPr="001F28E8" w:rsidRDefault="00D74514" w:rsidP="001F28E8">
      <w:pPr>
        <w:spacing w:before="0" w:after="0" w:line="240" w:lineRule="auto"/>
        <w:ind w:left="567" w:hanging="567"/>
        <w:rPr>
          <w:rFonts w:ascii="Arial" w:hAnsi="Arial" w:cs="Arial"/>
          <w:i/>
          <w:iCs/>
          <w:sz w:val="24"/>
          <w:szCs w:val="24"/>
          <w:lang w:val="es-ES" w:eastAsia="es-ES"/>
        </w:rPr>
      </w:pPr>
      <w:r w:rsidRPr="001F28E8">
        <w:rPr>
          <w:rFonts w:ascii="Arial" w:hAnsi="Arial" w:cs="Arial"/>
          <w:sz w:val="24"/>
          <w:szCs w:val="24"/>
          <w:lang w:val="es-ES" w:eastAsia="es-ES"/>
        </w:rPr>
        <w:t xml:space="preserve">Garaigordobil, M. y Durá, A. (2006). Relaciones del autoconcepto y la autoestima con la sociabilidad, estabilidad emocional y responsabilidad en adolescentes de 14 a 17 años. </w:t>
      </w:r>
      <w:r w:rsidRPr="001F28E8">
        <w:rPr>
          <w:rFonts w:ascii="Arial" w:hAnsi="Arial" w:cs="Arial"/>
          <w:i/>
          <w:iCs/>
          <w:sz w:val="24"/>
          <w:szCs w:val="24"/>
          <w:lang w:val="es-ES" w:eastAsia="es-ES"/>
        </w:rPr>
        <w:t>Análisis y Modificación de Conducta, 32</w:t>
      </w:r>
      <w:r w:rsidRPr="001F28E8">
        <w:rPr>
          <w:rFonts w:ascii="Arial" w:hAnsi="Arial" w:cs="Arial"/>
          <w:sz w:val="24"/>
          <w:szCs w:val="24"/>
          <w:lang w:val="es-ES" w:eastAsia="es-ES"/>
        </w:rPr>
        <w:t>(141), 37-64.</w:t>
      </w:r>
    </w:p>
    <w:p w:rsidR="00D74514" w:rsidRPr="001F28E8" w:rsidRDefault="00D74514" w:rsidP="001F28E8">
      <w:pPr>
        <w:spacing w:before="0" w:after="0" w:line="240" w:lineRule="auto"/>
        <w:ind w:left="518" w:hanging="518"/>
        <w:outlineLvl w:val="1"/>
        <w:rPr>
          <w:rFonts w:ascii="Arial" w:hAnsi="Arial" w:cs="Arial"/>
          <w:sz w:val="24"/>
          <w:szCs w:val="24"/>
          <w:lang w:val="es-ES"/>
        </w:rPr>
      </w:pPr>
      <w:r w:rsidRPr="001F28E8">
        <w:rPr>
          <w:rFonts w:ascii="Arial" w:hAnsi="Arial" w:cs="Arial"/>
          <w:sz w:val="24"/>
          <w:szCs w:val="24"/>
          <w:lang w:val="es-ES"/>
        </w:rPr>
        <w:t>García, F. y Musitu, G. (2001). Autoconcepto Forma 5. Madrid. Ediciones TEA.</w:t>
      </w:r>
    </w:p>
    <w:p w:rsidR="00D74514" w:rsidRPr="001F28E8" w:rsidRDefault="00D74514" w:rsidP="001F28E8">
      <w:pPr>
        <w:spacing w:before="0" w:after="0" w:line="240" w:lineRule="auto"/>
        <w:ind w:left="518" w:hanging="518"/>
        <w:outlineLvl w:val="1"/>
        <w:rPr>
          <w:rFonts w:ascii="Arial" w:hAnsi="Arial" w:cs="Arial"/>
          <w:sz w:val="24"/>
          <w:szCs w:val="24"/>
          <w:lang w:val="es-ES"/>
        </w:rPr>
      </w:pPr>
      <w:r w:rsidRPr="001F28E8">
        <w:rPr>
          <w:rFonts w:ascii="Arial" w:hAnsi="Arial" w:cs="Arial"/>
          <w:sz w:val="24"/>
          <w:szCs w:val="24"/>
          <w:lang w:val="es-ES"/>
        </w:rPr>
        <w:t xml:space="preserve">García, J. M., Martínez, M. C. e Inglés, C. (2013). ¿Cómo se relaciona la ansiedad escolar con el rendimiento académico? </w:t>
      </w:r>
      <w:r w:rsidR="008F69E0" w:rsidRPr="001F28E8">
        <w:rPr>
          <w:rFonts w:ascii="Arial" w:hAnsi="Arial" w:cs="Arial"/>
          <w:i/>
          <w:iCs/>
          <w:sz w:val="24"/>
          <w:szCs w:val="24"/>
          <w:lang w:val="es-ES"/>
        </w:rPr>
        <w:t>Revista Iberoamericana de Psicología y S</w:t>
      </w:r>
      <w:r w:rsidRPr="001F28E8">
        <w:rPr>
          <w:rFonts w:ascii="Arial" w:hAnsi="Arial" w:cs="Arial"/>
          <w:i/>
          <w:iCs/>
          <w:sz w:val="24"/>
          <w:szCs w:val="24"/>
          <w:lang w:val="es-ES"/>
        </w:rPr>
        <w:t>alud, 4</w:t>
      </w:r>
      <w:r w:rsidRPr="001F28E8">
        <w:rPr>
          <w:rFonts w:ascii="Arial" w:hAnsi="Arial" w:cs="Arial"/>
          <w:sz w:val="24"/>
          <w:szCs w:val="24"/>
          <w:lang w:val="es-ES"/>
        </w:rPr>
        <w:t>(1), 63-76.</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González-Pienda, J. A., Núñez, J. C. (1997).  Determinantes personales del aprendizaje y rendimiento académico. En J.N. García (Dir), </w:t>
      </w:r>
      <w:r w:rsidRPr="001F28E8">
        <w:rPr>
          <w:rFonts w:ascii="Arial" w:hAnsi="Arial" w:cs="Arial"/>
          <w:i/>
          <w:iCs/>
          <w:sz w:val="24"/>
          <w:szCs w:val="24"/>
          <w:shd w:val="clear" w:color="auto" w:fill="FFFFFF"/>
          <w:lang w:val="es-ES" w:eastAsia="es-ES"/>
        </w:rPr>
        <w:t>Instrucción, aprendizaje y dificultades</w:t>
      </w:r>
      <w:r w:rsidRPr="001F28E8">
        <w:rPr>
          <w:rFonts w:ascii="Arial" w:hAnsi="Arial" w:cs="Arial"/>
          <w:sz w:val="24"/>
          <w:szCs w:val="24"/>
          <w:shd w:val="clear" w:color="auto" w:fill="FFFFFF"/>
          <w:lang w:val="es-ES" w:eastAsia="es-ES"/>
        </w:rPr>
        <w:t>. Barcelona: Ediciones LU.</w:t>
      </w:r>
    </w:p>
    <w:p w:rsidR="008F69E0" w:rsidRPr="001F28E8" w:rsidRDefault="008F69E0"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González-Pienda, J. A., Núñez, J. C., Álvarez, L., Roces, C. González-Pumariega, S., González, P. </w:t>
      </w:r>
      <w:r w:rsidRPr="001F28E8">
        <w:rPr>
          <w:rFonts w:ascii="Arial" w:hAnsi="Arial" w:cs="Arial"/>
          <w:i/>
          <w:iCs/>
          <w:sz w:val="24"/>
          <w:szCs w:val="24"/>
          <w:shd w:val="clear" w:color="auto" w:fill="FFFFFF"/>
          <w:lang w:val="es-ES" w:eastAsia="es-ES"/>
        </w:rPr>
        <w:t>et al</w:t>
      </w:r>
      <w:r w:rsidRPr="001F28E8">
        <w:rPr>
          <w:rFonts w:ascii="Arial" w:hAnsi="Arial" w:cs="Arial"/>
          <w:sz w:val="24"/>
          <w:szCs w:val="24"/>
          <w:shd w:val="clear" w:color="auto" w:fill="FFFFFF"/>
          <w:lang w:val="es-ES" w:eastAsia="es-ES"/>
        </w:rPr>
        <w:t xml:space="preserve">. (2003). Adaptabilidad y cohesión familiar, implicación parental en conductas autorregulatorias, autoconcepto del estudiante y rendimiento académico. </w:t>
      </w:r>
      <w:r w:rsidRPr="001F28E8">
        <w:rPr>
          <w:rFonts w:ascii="Arial" w:hAnsi="Arial" w:cs="Arial"/>
          <w:i/>
          <w:iCs/>
          <w:sz w:val="24"/>
          <w:szCs w:val="24"/>
          <w:shd w:val="clear" w:color="auto" w:fill="FFFFFF"/>
          <w:lang w:val="es-ES" w:eastAsia="es-ES"/>
        </w:rPr>
        <w:t>Psicothema, 15</w:t>
      </w:r>
      <w:r w:rsidRPr="001F28E8">
        <w:rPr>
          <w:rFonts w:ascii="Arial" w:hAnsi="Arial" w:cs="Arial"/>
          <w:sz w:val="24"/>
          <w:szCs w:val="24"/>
          <w:shd w:val="clear" w:color="auto" w:fill="FFFFFF"/>
          <w:lang w:val="es-ES" w:eastAsia="es-ES"/>
        </w:rPr>
        <w:t>(3), 471-477.</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shd w:val="clear" w:color="auto" w:fill="FFFFFF"/>
          <w:lang w:val="es-ES" w:eastAsia="es-ES"/>
        </w:rPr>
        <w:t xml:space="preserve">González-Pienda, J. A., Núñez, J. C., González, S. y García, M. S. (1997). Autoconcepto, autoestima y aprendizaje escolar. </w:t>
      </w:r>
      <w:r w:rsidRPr="001F28E8">
        <w:rPr>
          <w:rFonts w:ascii="Arial" w:hAnsi="Arial" w:cs="Arial"/>
          <w:i/>
          <w:iCs/>
          <w:sz w:val="24"/>
          <w:szCs w:val="24"/>
          <w:shd w:val="clear" w:color="auto" w:fill="FFFFFF"/>
          <w:lang w:val="es-ES" w:eastAsia="es-ES"/>
        </w:rPr>
        <w:t>Psicothema, 9</w:t>
      </w:r>
      <w:r w:rsidRPr="001F28E8">
        <w:rPr>
          <w:rFonts w:ascii="Arial" w:hAnsi="Arial" w:cs="Arial"/>
          <w:sz w:val="24"/>
          <w:szCs w:val="24"/>
          <w:shd w:val="clear" w:color="auto" w:fill="FFFFFF"/>
          <w:lang w:val="es-ES" w:eastAsia="es-ES"/>
        </w:rPr>
        <w:t>(2), 271-289.</w:t>
      </w:r>
    </w:p>
    <w:p w:rsidR="00D74514" w:rsidRPr="001F28E8" w:rsidRDefault="00D74514" w:rsidP="001F28E8">
      <w:pPr>
        <w:spacing w:before="0" w:after="0" w:line="240" w:lineRule="auto"/>
        <w:ind w:left="518" w:hanging="518"/>
        <w:outlineLvl w:val="1"/>
        <w:rPr>
          <w:rFonts w:ascii="Arial" w:hAnsi="Arial" w:cs="Arial"/>
          <w:sz w:val="24"/>
          <w:szCs w:val="24"/>
          <w:lang w:val="es-ES" w:eastAsia="es-ES"/>
        </w:rPr>
      </w:pPr>
      <w:r w:rsidRPr="001F28E8">
        <w:rPr>
          <w:rFonts w:ascii="Arial" w:hAnsi="Arial" w:cs="Arial"/>
          <w:sz w:val="24"/>
          <w:szCs w:val="24"/>
          <w:lang w:val="es-ES" w:eastAsia="es-ES"/>
        </w:rPr>
        <w:t xml:space="preserve">Goñi, E., Fernández-Zabala, A. e Infante, G. (2012). El autoconcepto personal: diferencias asociadas a la edad y al sexo. </w:t>
      </w:r>
      <w:r w:rsidR="008F69E0" w:rsidRPr="001F28E8">
        <w:rPr>
          <w:rFonts w:ascii="Arial" w:hAnsi="Arial" w:cs="Arial"/>
          <w:i/>
          <w:iCs/>
          <w:sz w:val="24"/>
          <w:szCs w:val="24"/>
          <w:lang w:val="es-ES" w:eastAsia="es-ES"/>
        </w:rPr>
        <w:t>Aula Abierta,</w:t>
      </w:r>
      <w:r w:rsidRPr="001F28E8">
        <w:rPr>
          <w:rFonts w:ascii="Arial" w:hAnsi="Arial" w:cs="Arial"/>
          <w:i/>
          <w:iCs/>
          <w:sz w:val="24"/>
          <w:szCs w:val="24"/>
          <w:lang w:val="es-ES" w:eastAsia="es-ES"/>
        </w:rPr>
        <w:t xml:space="preserve"> 40</w:t>
      </w:r>
      <w:r w:rsidRPr="001F28E8">
        <w:rPr>
          <w:rFonts w:ascii="Arial" w:hAnsi="Arial" w:cs="Arial"/>
          <w:sz w:val="24"/>
          <w:szCs w:val="24"/>
          <w:lang w:val="es-ES" w:eastAsia="es-ES"/>
        </w:rPr>
        <w:t>(1), 39-50.</w:t>
      </w:r>
    </w:p>
    <w:p w:rsidR="00D74514" w:rsidRPr="001F28E8" w:rsidRDefault="00D74514" w:rsidP="001F28E8">
      <w:pPr>
        <w:spacing w:before="0" w:after="0" w:line="240" w:lineRule="auto"/>
        <w:ind w:left="518" w:hanging="518"/>
        <w:outlineLvl w:val="1"/>
        <w:rPr>
          <w:rFonts w:ascii="Arial" w:hAnsi="Arial" w:cs="Arial"/>
          <w:sz w:val="24"/>
          <w:szCs w:val="24"/>
          <w:lang w:val="es-ES" w:eastAsia="es-ES"/>
        </w:rPr>
      </w:pPr>
      <w:r w:rsidRPr="001F28E8">
        <w:rPr>
          <w:rFonts w:ascii="Arial" w:hAnsi="Arial" w:cs="Arial"/>
          <w:sz w:val="24"/>
          <w:szCs w:val="24"/>
          <w:lang w:val="es-ES" w:eastAsia="es-ES"/>
        </w:rPr>
        <w:t>Gorostegui, M. y Dörr, A. (2005). Género y autoconcepto: un análisis comparativo de las diferencias de sexo en una</w:t>
      </w:r>
      <w:r w:rsidR="008F69E0" w:rsidRPr="001F28E8">
        <w:rPr>
          <w:rFonts w:ascii="Arial" w:hAnsi="Arial" w:cs="Arial"/>
          <w:sz w:val="24"/>
          <w:szCs w:val="24"/>
          <w:lang w:val="es-ES" w:eastAsia="es-ES"/>
        </w:rPr>
        <w:t xml:space="preserve"> muestra de niños de educación general b</w:t>
      </w:r>
      <w:r w:rsidRPr="001F28E8">
        <w:rPr>
          <w:rFonts w:ascii="Arial" w:hAnsi="Arial" w:cs="Arial"/>
          <w:sz w:val="24"/>
          <w:szCs w:val="24"/>
          <w:lang w:val="es-ES" w:eastAsia="es-ES"/>
        </w:rPr>
        <w:t xml:space="preserve">ásica. </w:t>
      </w:r>
      <w:r w:rsidRPr="001F28E8">
        <w:rPr>
          <w:rFonts w:ascii="Arial" w:hAnsi="Arial" w:cs="Arial"/>
          <w:i/>
          <w:iCs/>
          <w:sz w:val="24"/>
          <w:szCs w:val="24"/>
          <w:lang w:val="es-ES" w:eastAsia="es-ES"/>
        </w:rPr>
        <w:t>Psyke</w:t>
      </w:r>
      <w:r w:rsidR="008F69E0" w:rsidRPr="001F28E8">
        <w:rPr>
          <w:rFonts w:ascii="Arial" w:hAnsi="Arial" w:cs="Arial"/>
          <w:i/>
          <w:iCs/>
          <w:sz w:val="24"/>
          <w:szCs w:val="24"/>
          <w:lang w:val="es-ES" w:eastAsia="es-ES"/>
        </w:rPr>
        <w:t>,</w:t>
      </w:r>
      <w:r w:rsidRPr="001F28E8">
        <w:rPr>
          <w:rFonts w:ascii="Arial" w:hAnsi="Arial" w:cs="Arial"/>
          <w:i/>
          <w:iCs/>
          <w:sz w:val="24"/>
          <w:szCs w:val="24"/>
          <w:lang w:val="es-ES" w:eastAsia="es-ES"/>
        </w:rPr>
        <w:t xml:space="preserve"> 14</w:t>
      </w:r>
      <w:r w:rsidRPr="001F28E8">
        <w:rPr>
          <w:rFonts w:ascii="Arial" w:hAnsi="Arial" w:cs="Arial"/>
          <w:sz w:val="24"/>
          <w:szCs w:val="24"/>
          <w:lang w:val="es-ES" w:eastAsia="es-ES"/>
        </w:rPr>
        <w:t>(1), 151-163.</w:t>
      </w:r>
    </w:p>
    <w:p w:rsidR="00D74514" w:rsidRPr="001F28E8" w:rsidRDefault="00D74514" w:rsidP="001F28E8">
      <w:pPr>
        <w:spacing w:before="0" w:after="0" w:line="240" w:lineRule="auto"/>
        <w:ind w:left="518" w:hanging="518"/>
        <w:outlineLvl w:val="1"/>
        <w:rPr>
          <w:rFonts w:ascii="Arial" w:hAnsi="Arial" w:cs="Arial"/>
          <w:sz w:val="24"/>
          <w:szCs w:val="24"/>
          <w:lang w:val="es-ES" w:eastAsia="es-ES"/>
        </w:rPr>
      </w:pPr>
      <w:r w:rsidRPr="001F28E8">
        <w:rPr>
          <w:rFonts w:ascii="Arial" w:hAnsi="Arial" w:cs="Arial"/>
          <w:sz w:val="24"/>
          <w:szCs w:val="24"/>
          <w:lang w:val="es-ES" w:eastAsia="es-ES"/>
        </w:rPr>
        <w:t xml:space="preserve">Guido, P., Mújica, A. y Gutiérrez, R. (2011). Diferencias en el autoconcepto por sexo en la adolescencia: construcción y validación de un instrumento. </w:t>
      </w:r>
      <w:r w:rsidR="008F69E0" w:rsidRPr="001F28E8">
        <w:rPr>
          <w:rFonts w:ascii="Arial" w:hAnsi="Arial" w:cs="Arial"/>
          <w:i/>
          <w:iCs/>
          <w:sz w:val="24"/>
          <w:szCs w:val="24"/>
          <w:lang w:val="es-ES" w:eastAsia="es-ES"/>
        </w:rPr>
        <w:t>Liberabit,</w:t>
      </w:r>
      <w:r w:rsidRPr="001F28E8">
        <w:rPr>
          <w:rFonts w:ascii="Arial" w:hAnsi="Arial" w:cs="Arial"/>
          <w:i/>
          <w:iCs/>
          <w:sz w:val="24"/>
          <w:szCs w:val="24"/>
          <w:lang w:val="es-ES" w:eastAsia="es-ES"/>
        </w:rPr>
        <w:t xml:space="preserve"> 17</w:t>
      </w:r>
      <w:r w:rsidRPr="001F28E8">
        <w:rPr>
          <w:rFonts w:ascii="Arial" w:hAnsi="Arial" w:cs="Arial"/>
          <w:sz w:val="24"/>
          <w:szCs w:val="24"/>
          <w:lang w:val="es-ES" w:eastAsia="es-ES"/>
        </w:rPr>
        <w:t>(2), 139-146.</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Hausller, I. y Millicic, N. (1996). </w:t>
      </w:r>
      <w:r w:rsidRPr="001F28E8">
        <w:rPr>
          <w:rFonts w:ascii="Arial" w:hAnsi="Arial" w:cs="Arial"/>
          <w:i/>
          <w:iCs/>
          <w:sz w:val="24"/>
          <w:szCs w:val="24"/>
          <w:lang w:val="es-ES"/>
        </w:rPr>
        <w:t>Confiar en uno mismo: programa de autoestima</w:t>
      </w:r>
      <w:r w:rsidRPr="001F28E8">
        <w:rPr>
          <w:rFonts w:ascii="Arial" w:hAnsi="Arial" w:cs="Arial"/>
          <w:sz w:val="24"/>
          <w:szCs w:val="24"/>
          <w:lang w:val="es-ES"/>
        </w:rPr>
        <w:t>. Chile: Dolmen Educación.</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Herrera, J. M., Barranco, C. Melián, Ch., Herrera, R., Rodríguez, I. y Mesa, M. N. (2003). La autoestima como predictor de la calidad de vida en los mayores. </w:t>
      </w:r>
      <w:r w:rsidRPr="001F28E8">
        <w:rPr>
          <w:rFonts w:ascii="Arial" w:hAnsi="Arial" w:cs="Arial"/>
          <w:i/>
          <w:iCs/>
          <w:sz w:val="24"/>
          <w:szCs w:val="24"/>
          <w:lang w:val="es-ES"/>
        </w:rPr>
        <w:t>Portularia, 4,</w:t>
      </w:r>
      <w:r w:rsidRPr="001F28E8">
        <w:rPr>
          <w:rFonts w:ascii="Arial" w:hAnsi="Arial" w:cs="Arial"/>
          <w:sz w:val="24"/>
          <w:szCs w:val="24"/>
          <w:lang w:val="es-ES"/>
        </w:rPr>
        <w:t xml:space="preserve"> 171-178.</w:t>
      </w:r>
    </w:p>
    <w:p w:rsidR="00D74514" w:rsidRPr="001F28E8" w:rsidRDefault="00D74514" w:rsidP="001F28E8">
      <w:pPr>
        <w:spacing w:before="0" w:after="0" w:line="240" w:lineRule="auto"/>
        <w:ind w:left="567" w:hanging="567"/>
        <w:rPr>
          <w:rFonts w:ascii="Arial" w:hAnsi="Arial" w:cs="Arial"/>
          <w:sz w:val="24"/>
          <w:szCs w:val="24"/>
          <w:lang w:val="es-ES"/>
        </w:rPr>
      </w:pPr>
      <w:r w:rsidRPr="001F28E8">
        <w:rPr>
          <w:rFonts w:ascii="Arial" w:hAnsi="Arial" w:cs="Arial"/>
          <w:sz w:val="24"/>
          <w:szCs w:val="24"/>
          <w:lang w:val="es-ES"/>
        </w:rPr>
        <w:t xml:space="preserve">Inglés, C., Pastor, Y., Torregrosa, M. S., Redondo, J.  y García, J. M. (2009). Diferencias en función del género y el curso académico en dimensiones del autoconcepto. </w:t>
      </w:r>
      <w:r w:rsidRPr="001F28E8">
        <w:rPr>
          <w:rFonts w:ascii="Arial" w:hAnsi="Arial" w:cs="Arial"/>
          <w:i/>
          <w:iCs/>
          <w:sz w:val="24"/>
          <w:szCs w:val="24"/>
          <w:lang w:val="es-ES"/>
        </w:rPr>
        <w:t>Anuario de Psicología, 40</w:t>
      </w:r>
      <w:r w:rsidRPr="001F28E8">
        <w:rPr>
          <w:rFonts w:ascii="Arial" w:hAnsi="Arial" w:cs="Arial"/>
          <w:sz w:val="24"/>
          <w:szCs w:val="24"/>
          <w:lang w:val="es-ES"/>
        </w:rPr>
        <w:t>(2), 271-288.</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Maganto, J. M. (1988). Evaluación madurativo-mental y emocional en sujetos repetidores mediante el test del dibujo animal y el autoconcepto. </w:t>
      </w:r>
      <w:r w:rsidRPr="001F28E8">
        <w:rPr>
          <w:rFonts w:ascii="Arial" w:hAnsi="Arial" w:cs="Arial"/>
          <w:i/>
          <w:iCs/>
          <w:sz w:val="24"/>
          <w:szCs w:val="24"/>
          <w:lang w:val="es-ES"/>
        </w:rPr>
        <w:t>Enseñanza y Teaching: Revista Universitaria de Didáctica, 6,</w:t>
      </w:r>
      <w:r w:rsidRPr="001F28E8">
        <w:rPr>
          <w:rFonts w:ascii="Arial" w:hAnsi="Arial" w:cs="Arial"/>
          <w:sz w:val="24"/>
          <w:szCs w:val="24"/>
          <w:lang w:val="es-ES"/>
        </w:rPr>
        <w:t xml:space="preserve"> 193-204.</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Martínez, M. P. (1997). </w:t>
      </w:r>
      <w:r w:rsidRPr="001F28E8">
        <w:rPr>
          <w:rFonts w:ascii="Arial" w:hAnsi="Arial" w:cs="Arial"/>
          <w:i/>
          <w:iCs/>
          <w:sz w:val="24"/>
          <w:szCs w:val="24"/>
          <w:lang w:val="es-ES"/>
        </w:rPr>
        <w:t>Diseño y evaluación de un programa de desarrollo personal y social: el autoconcepto</w:t>
      </w:r>
      <w:r w:rsidRPr="001F28E8">
        <w:rPr>
          <w:rFonts w:ascii="Arial" w:hAnsi="Arial" w:cs="Arial"/>
          <w:sz w:val="24"/>
          <w:szCs w:val="24"/>
          <w:lang w:val="es-ES"/>
        </w:rPr>
        <w:t xml:space="preserve">. (Tesis </w:t>
      </w:r>
      <w:r w:rsidR="00D93CBE" w:rsidRPr="001F28E8">
        <w:rPr>
          <w:rFonts w:ascii="Arial" w:hAnsi="Arial" w:cs="Arial"/>
          <w:sz w:val="24"/>
          <w:szCs w:val="24"/>
          <w:lang w:val="es-ES"/>
        </w:rPr>
        <w:t>doctoral</w:t>
      </w:r>
      <w:r w:rsidRPr="001F28E8">
        <w:rPr>
          <w:rFonts w:ascii="Arial" w:hAnsi="Arial" w:cs="Arial"/>
          <w:sz w:val="24"/>
          <w:szCs w:val="24"/>
          <w:lang w:val="es-ES"/>
        </w:rPr>
        <w:t>) Recuperada de la base de datos de Tesis.com.es.</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lang w:val="es-ES"/>
        </w:rPr>
        <w:t xml:space="preserve">Martínez, V. S., Castañeiras, C. y Posada, M. C. (2011). Estilos de apego y autoconcepto: bases para una adolescencia positiva. </w:t>
      </w:r>
      <w:r w:rsidR="008F69E0" w:rsidRPr="001F28E8">
        <w:rPr>
          <w:rFonts w:ascii="Arial" w:hAnsi="Arial" w:cs="Arial"/>
          <w:i/>
          <w:sz w:val="24"/>
          <w:szCs w:val="24"/>
          <w:shd w:val="clear" w:color="auto" w:fill="FFFFFF"/>
          <w:lang w:val="es-ES" w:eastAsia="es-ES"/>
        </w:rPr>
        <w:t>Psicodebate.</w:t>
      </w:r>
      <w:r w:rsidRPr="001F28E8">
        <w:rPr>
          <w:rFonts w:ascii="Arial" w:hAnsi="Arial" w:cs="Arial"/>
          <w:i/>
          <w:sz w:val="24"/>
          <w:szCs w:val="24"/>
          <w:shd w:val="clear" w:color="auto" w:fill="FFFFFF"/>
          <w:lang w:val="es-ES" w:eastAsia="es-ES"/>
        </w:rPr>
        <w:t xml:space="preserve"> Psicología, Cultura y Sociedad, 11</w:t>
      </w:r>
      <w:r w:rsidRPr="001F28E8">
        <w:rPr>
          <w:rFonts w:ascii="Arial" w:hAnsi="Arial" w:cs="Arial"/>
          <w:sz w:val="24"/>
          <w:szCs w:val="24"/>
          <w:shd w:val="clear" w:color="auto" w:fill="FFFFFF"/>
          <w:lang w:val="es-ES" w:eastAsia="es-ES"/>
        </w:rPr>
        <w:t>(1), 27-42.</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lastRenderedPageBreak/>
        <w:t xml:space="preserve">Miñano, P., Cantero, M. P. y Castejón, J. L. (2008). Predicción del rendimiento escolar de los alumnos a partir de las aptitudes, el autoconcepto académico y las atribuciones causales. </w:t>
      </w:r>
      <w:r w:rsidRPr="001F28E8">
        <w:rPr>
          <w:rFonts w:ascii="Arial" w:hAnsi="Arial" w:cs="Arial"/>
          <w:i/>
          <w:iCs/>
          <w:sz w:val="24"/>
          <w:szCs w:val="24"/>
          <w:lang w:val="es-ES"/>
        </w:rPr>
        <w:t>Horizontes Educacionales, 13</w:t>
      </w:r>
      <w:r w:rsidRPr="001F28E8">
        <w:rPr>
          <w:rFonts w:ascii="Arial" w:hAnsi="Arial" w:cs="Arial"/>
          <w:sz w:val="24"/>
          <w:szCs w:val="24"/>
          <w:lang w:val="es-ES"/>
        </w:rPr>
        <w:t>(2), 11-23.</w:t>
      </w:r>
    </w:p>
    <w:p w:rsidR="00D74514" w:rsidRPr="001F28E8" w:rsidRDefault="00D74514" w:rsidP="001F28E8">
      <w:pPr>
        <w:spacing w:before="0" w:after="0" w:line="240" w:lineRule="auto"/>
        <w:ind w:left="567" w:hanging="567"/>
        <w:rPr>
          <w:rFonts w:ascii="Arial" w:hAnsi="Arial" w:cs="Arial"/>
          <w:b/>
          <w:bCs/>
          <w:sz w:val="24"/>
          <w:szCs w:val="24"/>
          <w:shd w:val="clear" w:color="auto" w:fill="FFFFFF"/>
          <w:lang w:val="es-ES" w:eastAsia="es-ES"/>
        </w:rPr>
      </w:pPr>
      <w:r w:rsidRPr="001F28E8">
        <w:rPr>
          <w:rFonts w:ascii="Arial" w:hAnsi="Arial" w:cs="Arial"/>
          <w:sz w:val="24"/>
          <w:szCs w:val="24"/>
          <w:lang w:val="es-ES"/>
        </w:rPr>
        <w:t xml:space="preserve">Naranjo, M. L. (2006). El autoconcepto  positivo; un objetivo de la orientación y la educación. </w:t>
      </w:r>
      <w:r w:rsidR="008F69E0" w:rsidRPr="001F28E8">
        <w:rPr>
          <w:rFonts w:ascii="Arial" w:hAnsi="Arial" w:cs="Arial"/>
          <w:i/>
          <w:iCs/>
          <w:sz w:val="24"/>
          <w:szCs w:val="24"/>
          <w:lang w:val="es-ES"/>
        </w:rPr>
        <w:t xml:space="preserve">Revista Electrónica </w:t>
      </w:r>
      <w:r w:rsidRPr="001F28E8">
        <w:rPr>
          <w:rFonts w:ascii="Arial" w:hAnsi="Arial" w:cs="Arial"/>
          <w:i/>
          <w:iCs/>
          <w:sz w:val="24"/>
          <w:szCs w:val="24"/>
          <w:lang w:val="es-ES"/>
        </w:rPr>
        <w:t>Actualida</w:t>
      </w:r>
      <w:r w:rsidR="008F69E0" w:rsidRPr="001F28E8">
        <w:rPr>
          <w:rFonts w:ascii="Arial" w:hAnsi="Arial" w:cs="Arial"/>
          <w:i/>
          <w:iCs/>
          <w:sz w:val="24"/>
          <w:szCs w:val="24"/>
          <w:lang w:val="es-ES"/>
        </w:rPr>
        <w:t>des Investigativas en Educación</w:t>
      </w:r>
      <w:r w:rsidRPr="001F28E8">
        <w:rPr>
          <w:rFonts w:ascii="Arial" w:hAnsi="Arial" w:cs="Arial"/>
          <w:i/>
          <w:iCs/>
          <w:sz w:val="24"/>
          <w:szCs w:val="24"/>
          <w:lang w:val="es-ES"/>
        </w:rPr>
        <w:t>, 6</w:t>
      </w:r>
      <w:r w:rsidRPr="001F28E8">
        <w:rPr>
          <w:rFonts w:ascii="Arial" w:hAnsi="Arial" w:cs="Arial"/>
          <w:sz w:val="24"/>
          <w:szCs w:val="24"/>
          <w:lang w:val="es-ES"/>
        </w:rPr>
        <w:t>(1), 1-30.</w:t>
      </w:r>
      <w:r w:rsidR="008F69E0" w:rsidRPr="001F28E8">
        <w:rPr>
          <w:rFonts w:ascii="Arial" w:hAnsi="Arial" w:cs="Arial"/>
          <w:sz w:val="24"/>
          <w:szCs w:val="24"/>
          <w:lang w:val="es-ES"/>
        </w:rPr>
        <w:t xml:space="preserve"> Recuperado el 20 de agosto de 2013, desde http://132.248.192.201/seccion/bd_iresie/iresie_busqueda.php</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Núñez, J. C., González-Pienda, J. A., García, M., González-Pumariega, S., Roces, C., Álvarez, L. y González, M. C. (1998). Estrategias de aprendizaje, autoconcepto y rendimiento académico. </w:t>
      </w:r>
      <w:r w:rsidRPr="001F28E8">
        <w:rPr>
          <w:rFonts w:ascii="Arial" w:hAnsi="Arial" w:cs="Arial"/>
          <w:i/>
          <w:iCs/>
          <w:sz w:val="24"/>
          <w:szCs w:val="24"/>
          <w:lang w:val="es-ES"/>
        </w:rPr>
        <w:t>Psicothema, 10</w:t>
      </w:r>
      <w:r w:rsidRPr="001F28E8">
        <w:rPr>
          <w:rFonts w:ascii="Arial" w:hAnsi="Arial" w:cs="Arial"/>
          <w:sz w:val="24"/>
          <w:szCs w:val="24"/>
          <w:lang w:val="es-ES"/>
        </w:rPr>
        <w:t>(1), 97-109.</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Padilla, M. T., García, S. y Suárez, M. (2010). Diferencias de género en el autoconcepto general y académico de estudiantes de 4º de ESO. </w:t>
      </w:r>
      <w:r w:rsidRPr="001F28E8">
        <w:rPr>
          <w:rFonts w:ascii="Arial" w:hAnsi="Arial" w:cs="Arial"/>
          <w:i/>
          <w:iCs/>
          <w:sz w:val="24"/>
          <w:szCs w:val="24"/>
          <w:lang w:val="es-ES"/>
        </w:rPr>
        <w:t>Revista de Educación, 352</w:t>
      </w:r>
      <w:r w:rsidRPr="001F28E8">
        <w:rPr>
          <w:rFonts w:ascii="Arial" w:hAnsi="Arial" w:cs="Arial"/>
          <w:sz w:val="24"/>
          <w:szCs w:val="24"/>
          <w:lang w:val="es-ES"/>
        </w:rPr>
        <w:t>, 495-515.</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Páez, M., Fachinnelli, C.C., Gutiérrez, O. y Hernández, M. (2007). Un análisis de las relaciones entre distintas dimensiones del autoconcepto y el rendimiento académico en una muestra de adolescentes argentinos. </w:t>
      </w:r>
      <w:r w:rsidRPr="001F28E8">
        <w:rPr>
          <w:rFonts w:ascii="Arial" w:hAnsi="Arial" w:cs="Arial"/>
          <w:i/>
          <w:iCs/>
          <w:sz w:val="24"/>
          <w:szCs w:val="24"/>
          <w:lang w:val="es-ES"/>
        </w:rPr>
        <w:t>Revista Mexicana de Psicología, 24</w:t>
      </w:r>
      <w:r w:rsidRPr="001F28E8">
        <w:rPr>
          <w:rFonts w:ascii="Arial" w:hAnsi="Arial" w:cs="Arial"/>
          <w:sz w:val="24"/>
          <w:szCs w:val="24"/>
          <w:lang w:val="es-ES"/>
        </w:rPr>
        <w:t>(1), 77-84.</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Palacios, J. (2000). Desarrollo del Yo. En López, F. </w:t>
      </w:r>
      <w:r w:rsidRPr="001F28E8">
        <w:rPr>
          <w:rFonts w:ascii="Arial" w:hAnsi="Arial" w:cs="Arial"/>
          <w:i/>
          <w:iCs/>
          <w:sz w:val="24"/>
          <w:szCs w:val="24"/>
          <w:lang w:val="es-ES"/>
        </w:rPr>
        <w:t>Desarrollo afectivo social.</w:t>
      </w:r>
      <w:r w:rsidRPr="001F28E8">
        <w:rPr>
          <w:rFonts w:ascii="Arial" w:hAnsi="Arial" w:cs="Arial"/>
          <w:sz w:val="24"/>
          <w:szCs w:val="24"/>
          <w:lang w:val="es-ES"/>
        </w:rPr>
        <w:t xml:space="preserve"> Madrid: Ariel.</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Pantoja, A. y Alcalde, M. (2013). La variable género y su relación con el autoconcepto y el rendimiento académico de alumnado universitario. </w:t>
      </w:r>
      <w:r w:rsidRPr="001F28E8">
        <w:rPr>
          <w:rFonts w:ascii="Arial" w:hAnsi="Arial" w:cs="Arial"/>
          <w:i/>
          <w:sz w:val="24"/>
          <w:szCs w:val="24"/>
          <w:lang w:val="es-ES"/>
        </w:rPr>
        <w:t>Revista Científica Electrónica de Educación y Comunicación en la Sociedad del Conocimiento, 13</w:t>
      </w:r>
      <w:r w:rsidRPr="001F28E8">
        <w:rPr>
          <w:rFonts w:ascii="Arial" w:hAnsi="Arial" w:cs="Arial"/>
          <w:sz w:val="24"/>
          <w:szCs w:val="24"/>
          <w:lang w:val="es-ES"/>
        </w:rPr>
        <w:t>(1), 124-139.</w:t>
      </w:r>
    </w:p>
    <w:p w:rsidR="00D74514" w:rsidRPr="001F28E8" w:rsidRDefault="00D74514" w:rsidP="001F28E8">
      <w:pPr>
        <w:spacing w:before="0" w:after="0" w:line="240" w:lineRule="auto"/>
        <w:ind w:left="518" w:hanging="518"/>
        <w:rPr>
          <w:rFonts w:ascii="Arial" w:hAnsi="Arial" w:cs="Arial"/>
          <w:sz w:val="24"/>
          <w:szCs w:val="24"/>
          <w:shd w:val="clear" w:color="auto" w:fill="FFFFFF"/>
          <w:lang w:val="es-ES" w:eastAsia="es-ES"/>
        </w:rPr>
      </w:pPr>
      <w:r w:rsidRPr="001F28E8">
        <w:rPr>
          <w:rFonts w:ascii="Arial" w:hAnsi="Arial" w:cs="Arial"/>
          <w:sz w:val="24"/>
          <w:szCs w:val="24"/>
          <w:lang w:val="es-ES" w:eastAsia="es-ES"/>
        </w:rPr>
        <w:t xml:space="preserve">Parra, A., Oliva, A. y Sánchez-Queija, I. (2004). </w:t>
      </w:r>
      <w:hyperlink r:id="rId14" w:history="1">
        <w:r w:rsidRPr="001F28E8">
          <w:rPr>
            <w:rFonts w:ascii="Arial" w:hAnsi="Arial" w:cs="Arial"/>
            <w:sz w:val="24"/>
            <w:szCs w:val="24"/>
            <w:lang w:val="es-ES" w:eastAsia="es-ES"/>
          </w:rPr>
          <w:t>Evolución y determinantes de la autoestima durante los años adolecentes</w:t>
        </w:r>
      </w:hyperlink>
      <w:r w:rsidRPr="001F28E8">
        <w:rPr>
          <w:rFonts w:ascii="Arial" w:hAnsi="Arial" w:cs="Arial"/>
          <w:sz w:val="24"/>
          <w:szCs w:val="24"/>
          <w:lang w:val="es-ES" w:eastAsia="es-ES"/>
        </w:rPr>
        <w:t>.</w:t>
      </w:r>
      <w:r w:rsidRPr="001F28E8">
        <w:rPr>
          <w:rFonts w:ascii="Arial" w:hAnsi="Arial" w:cs="Arial"/>
          <w:b/>
          <w:bCs/>
          <w:sz w:val="24"/>
          <w:szCs w:val="24"/>
          <w:lang w:val="es-ES" w:eastAsia="es-ES"/>
        </w:rPr>
        <w:t xml:space="preserve"> </w:t>
      </w:r>
      <w:hyperlink r:id="rId15" w:history="1">
        <w:r w:rsidRPr="001F28E8">
          <w:rPr>
            <w:rFonts w:ascii="Arial" w:hAnsi="Arial" w:cs="Arial"/>
            <w:i/>
            <w:iCs/>
            <w:sz w:val="24"/>
            <w:szCs w:val="24"/>
            <w:lang w:val="es-ES" w:eastAsia="es-ES"/>
          </w:rPr>
          <w:t>Anuario de Psicología</w:t>
        </w:r>
      </w:hyperlink>
      <w:r w:rsidRPr="001F28E8">
        <w:rPr>
          <w:rFonts w:ascii="Arial" w:hAnsi="Arial" w:cs="Arial"/>
          <w:i/>
          <w:iCs/>
          <w:sz w:val="24"/>
          <w:szCs w:val="24"/>
          <w:shd w:val="clear" w:color="auto" w:fill="FFFFFF"/>
          <w:lang w:val="es-ES" w:eastAsia="es-ES"/>
        </w:rPr>
        <w:t>, 35</w:t>
      </w:r>
      <w:r w:rsidRPr="001F28E8">
        <w:rPr>
          <w:rFonts w:ascii="Arial" w:hAnsi="Arial" w:cs="Arial"/>
          <w:sz w:val="24"/>
          <w:szCs w:val="24"/>
          <w:shd w:val="clear" w:color="auto" w:fill="FFFFFF"/>
          <w:lang w:val="es-ES" w:eastAsia="es-ES"/>
        </w:rPr>
        <w:t>(3), 331-346.</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pt-BR"/>
        </w:rPr>
        <w:t xml:space="preserve">Pastor, Y., Balaguer, I. y Benavides, G. (2002). </w:t>
      </w:r>
      <w:r w:rsidRPr="001F28E8">
        <w:rPr>
          <w:rFonts w:ascii="Arial" w:hAnsi="Arial" w:cs="Arial"/>
          <w:sz w:val="24"/>
          <w:szCs w:val="24"/>
          <w:lang w:val="es-ES"/>
        </w:rPr>
        <w:t xml:space="preserve">Influencia de los dominios del autoconcepto en la autoestima de los adolescentes. </w:t>
      </w:r>
      <w:r w:rsidRPr="001F28E8">
        <w:rPr>
          <w:rFonts w:ascii="Arial" w:hAnsi="Arial" w:cs="Arial"/>
          <w:i/>
          <w:iCs/>
          <w:sz w:val="24"/>
          <w:szCs w:val="24"/>
          <w:lang w:val="es-ES"/>
        </w:rPr>
        <w:t>Revista de Psicología Social Aplicada, 13</w:t>
      </w:r>
      <w:r w:rsidRPr="001F28E8">
        <w:rPr>
          <w:rFonts w:ascii="Arial" w:hAnsi="Arial" w:cs="Arial"/>
          <w:sz w:val="24"/>
          <w:szCs w:val="24"/>
          <w:lang w:val="es-ES"/>
        </w:rPr>
        <w:t>(3), 97-112.</w:t>
      </w:r>
    </w:p>
    <w:p w:rsidR="00D74514" w:rsidRPr="001F28E8" w:rsidRDefault="00D74514" w:rsidP="001F28E8">
      <w:pPr>
        <w:spacing w:before="0" w:after="0" w:line="240" w:lineRule="auto"/>
        <w:ind w:left="518" w:hanging="518"/>
        <w:rPr>
          <w:rFonts w:ascii="Arial" w:hAnsi="Arial" w:cs="Arial"/>
          <w:sz w:val="24"/>
          <w:szCs w:val="24"/>
          <w:shd w:val="clear" w:color="auto" w:fill="F4F3F1"/>
          <w:lang w:val="es-ES" w:eastAsia="es-ES"/>
        </w:rPr>
      </w:pPr>
      <w:r w:rsidRPr="001F28E8">
        <w:rPr>
          <w:rFonts w:ascii="Arial" w:hAnsi="Arial" w:cs="Arial"/>
          <w:sz w:val="24"/>
          <w:szCs w:val="24"/>
          <w:lang w:val="es-ES" w:eastAsia="es-ES"/>
        </w:rPr>
        <w:t xml:space="preserve">Pequeña, J. y Escurra, L. M. (2006). </w:t>
      </w:r>
      <w:hyperlink r:id="rId16" w:history="1">
        <w:r w:rsidRPr="001F28E8">
          <w:rPr>
            <w:rFonts w:ascii="Arial" w:hAnsi="Arial" w:cs="Arial"/>
            <w:sz w:val="24"/>
            <w:szCs w:val="24"/>
            <w:lang w:val="es-ES" w:eastAsia="es-ES"/>
          </w:rPr>
          <w:t>Efectos de un programa para el mejoramiento de la autoestima en niños de 8 a 11 años con problemas específicos de aprendizaje</w:t>
        </w:r>
      </w:hyperlink>
      <w:r w:rsidRPr="001F28E8">
        <w:rPr>
          <w:rFonts w:ascii="Arial" w:hAnsi="Arial" w:cs="Arial"/>
          <w:sz w:val="24"/>
          <w:szCs w:val="24"/>
          <w:lang w:val="es-ES" w:eastAsia="es-ES"/>
        </w:rPr>
        <w:t xml:space="preserve">. </w:t>
      </w:r>
      <w:hyperlink r:id="rId17" w:history="1">
        <w:r w:rsidRPr="001F28E8">
          <w:rPr>
            <w:rFonts w:ascii="Arial" w:hAnsi="Arial" w:cs="Arial"/>
            <w:i/>
            <w:iCs/>
            <w:sz w:val="24"/>
            <w:szCs w:val="24"/>
            <w:lang w:val="es-ES" w:eastAsia="es-ES"/>
          </w:rPr>
          <w:t>Revista de Investigación en Psicología</w:t>
        </w:r>
      </w:hyperlink>
      <w:hyperlink r:id="rId18" w:history="1">
        <w:r w:rsidRPr="001F28E8">
          <w:rPr>
            <w:rStyle w:val="Hipervnculo"/>
            <w:rFonts w:ascii="Arial" w:hAnsi="Arial" w:cs="Arial"/>
            <w:i/>
            <w:iCs/>
            <w:color w:val="auto"/>
            <w:sz w:val="24"/>
            <w:szCs w:val="24"/>
            <w:u w:val="none"/>
            <w:lang w:val="es-ES" w:eastAsia="es-ES"/>
          </w:rPr>
          <w:t xml:space="preserve">, </w:t>
        </w:r>
        <w:r w:rsidRPr="001F28E8">
          <w:rPr>
            <w:rStyle w:val="Hipervnculo"/>
            <w:rFonts w:ascii="Arial" w:hAnsi="Arial" w:cs="Arial"/>
            <w:color w:val="auto"/>
            <w:sz w:val="24"/>
            <w:szCs w:val="24"/>
            <w:u w:val="none"/>
            <w:lang w:val="es-ES" w:eastAsia="es-ES"/>
          </w:rPr>
          <w:t xml:space="preserve">9(1), 9-22.  </w:t>
        </w:r>
      </w:hyperlink>
      <w:r w:rsidRPr="001F28E8">
        <w:rPr>
          <w:rFonts w:ascii="Arial" w:hAnsi="Arial" w:cs="Arial"/>
          <w:sz w:val="24"/>
          <w:szCs w:val="24"/>
          <w:shd w:val="clear" w:color="auto" w:fill="F4F3F1"/>
          <w:lang w:val="es-ES" w:eastAsia="es-ES"/>
        </w:rPr>
        <w:t xml:space="preserve"> </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 xml:space="preserve">Pérez, M. V., Díaz, A. y Vinet, E. (2005). Características psicológicas de adolescentes pertenecientes a comunidades educativas vulnerables. </w:t>
      </w:r>
      <w:r w:rsidRPr="001F28E8">
        <w:rPr>
          <w:rFonts w:ascii="Arial" w:hAnsi="Arial" w:cs="Arial"/>
          <w:i/>
          <w:iCs/>
          <w:sz w:val="24"/>
          <w:szCs w:val="24"/>
          <w:lang w:val="es-ES"/>
        </w:rPr>
        <w:t>Psicothema, 17</w:t>
      </w:r>
      <w:r w:rsidRPr="001F28E8">
        <w:rPr>
          <w:rFonts w:ascii="Arial" w:hAnsi="Arial" w:cs="Arial"/>
          <w:sz w:val="24"/>
          <w:szCs w:val="24"/>
          <w:lang w:val="es-ES"/>
        </w:rPr>
        <w:t>(1), 37-42.</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pt-BR"/>
        </w:rPr>
        <w:t xml:space="preserve">Ramos-Paúl, R. y Torres, L. (2007). </w:t>
      </w:r>
      <w:r w:rsidRPr="001F28E8">
        <w:rPr>
          <w:rFonts w:ascii="Arial" w:hAnsi="Arial" w:cs="Arial"/>
          <w:i/>
          <w:iCs/>
          <w:sz w:val="24"/>
          <w:szCs w:val="24"/>
          <w:lang w:val="es-ES"/>
        </w:rPr>
        <w:t xml:space="preserve">La autoestima. </w:t>
      </w:r>
      <w:r w:rsidRPr="001F28E8">
        <w:rPr>
          <w:rFonts w:ascii="Arial" w:hAnsi="Arial" w:cs="Arial"/>
          <w:sz w:val="24"/>
          <w:szCs w:val="24"/>
          <w:lang w:val="es-ES"/>
        </w:rPr>
        <w:t>Barcelona:</w:t>
      </w:r>
      <w:r w:rsidRPr="001F28E8">
        <w:rPr>
          <w:rFonts w:ascii="Arial" w:hAnsi="Arial" w:cs="Arial"/>
          <w:i/>
          <w:iCs/>
          <w:sz w:val="24"/>
          <w:szCs w:val="24"/>
          <w:lang w:val="es-ES"/>
        </w:rPr>
        <w:t xml:space="preserve"> </w:t>
      </w:r>
      <w:r w:rsidRPr="001F28E8">
        <w:rPr>
          <w:rFonts w:ascii="Arial" w:hAnsi="Arial" w:cs="Arial"/>
          <w:sz w:val="24"/>
          <w:szCs w:val="24"/>
          <w:lang w:val="es-ES"/>
        </w:rPr>
        <w:t xml:space="preserve">El País. S.L. </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Real Decreto 83/1996 de 26 de enero por el que se aprueba el Reglamento Orgánico de los Institutos de Educación Secundaria.</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Ríos, M. R., Chávez, M. y Álvarez, M. A. (2007).</w:t>
      </w:r>
      <w:r w:rsidRPr="001F28E8">
        <w:rPr>
          <w:rFonts w:ascii="Arial" w:hAnsi="Arial" w:cs="Arial"/>
          <w:sz w:val="24"/>
          <w:szCs w:val="24"/>
          <w:shd w:val="clear" w:color="auto" w:fill="F1F2F4"/>
          <w:lang w:val="es-ES"/>
        </w:rPr>
        <w:t xml:space="preserve"> </w:t>
      </w:r>
      <w:r w:rsidRPr="001F28E8">
        <w:rPr>
          <w:rFonts w:ascii="Arial" w:hAnsi="Arial" w:cs="Arial"/>
          <w:sz w:val="24"/>
          <w:szCs w:val="24"/>
          <w:lang w:val="es-ES"/>
        </w:rPr>
        <w:t xml:space="preserve">Cualidades psicométricas del “Inventario de autoconcepto - forma A” en adolescentes mexicanos. </w:t>
      </w:r>
      <w:r w:rsidRPr="001F28E8">
        <w:rPr>
          <w:rFonts w:ascii="Arial" w:hAnsi="Arial" w:cs="Arial"/>
          <w:i/>
          <w:iCs/>
          <w:sz w:val="24"/>
          <w:szCs w:val="24"/>
          <w:lang w:val="es-ES"/>
        </w:rPr>
        <w:t>Psicología Conductual, 15</w:t>
      </w:r>
      <w:r w:rsidRPr="001F28E8">
        <w:rPr>
          <w:rFonts w:ascii="Arial" w:hAnsi="Arial" w:cs="Arial"/>
          <w:sz w:val="24"/>
          <w:szCs w:val="24"/>
          <w:lang w:val="es-ES"/>
        </w:rPr>
        <w:t>(1), 45-56.</w:t>
      </w:r>
    </w:p>
    <w:p w:rsidR="00D74514" w:rsidRPr="001F28E8" w:rsidRDefault="00D74514" w:rsidP="001F28E8">
      <w:pPr>
        <w:spacing w:before="0" w:after="0" w:line="240" w:lineRule="auto"/>
        <w:ind w:left="518" w:hanging="518"/>
        <w:outlineLvl w:val="1"/>
        <w:rPr>
          <w:rFonts w:ascii="Arial" w:hAnsi="Arial" w:cs="Arial"/>
          <w:sz w:val="24"/>
          <w:szCs w:val="24"/>
          <w:lang w:val="pt-BR"/>
        </w:rPr>
      </w:pPr>
      <w:r w:rsidRPr="001F28E8">
        <w:rPr>
          <w:rFonts w:ascii="Arial" w:hAnsi="Arial" w:cs="Arial"/>
          <w:sz w:val="24"/>
          <w:szCs w:val="24"/>
          <w:lang w:val="es-ES"/>
        </w:rPr>
        <w:t xml:space="preserve">Rodríguez, S. (2010). El autoconcepto académico como posibilitador del rendimiento escolar. </w:t>
      </w:r>
      <w:r w:rsidRPr="001F28E8">
        <w:rPr>
          <w:rFonts w:ascii="Arial" w:hAnsi="Arial" w:cs="Arial"/>
          <w:i/>
          <w:iCs/>
          <w:sz w:val="24"/>
          <w:szCs w:val="24"/>
          <w:lang w:val="pt-BR"/>
        </w:rPr>
        <w:t>Revista Psicologia Cientifica.com, 12</w:t>
      </w:r>
      <w:r w:rsidRPr="001F28E8">
        <w:rPr>
          <w:rFonts w:ascii="Arial" w:hAnsi="Arial" w:cs="Arial"/>
          <w:sz w:val="24"/>
          <w:szCs w:val="24"/>
          <w:lang w:val="pt-BR"/>
        </w:rPr>
        <w:t xml:space="preserve">(17). Recuperado </w:t>
      </w:r>
      <w:r w:rsidR="009A5EE6" w:rsidRPr="001F28E8">
        <w:rPr>
          <w:rFonts w:ascii="Arial" w:hAnsi="Arial" w:cs="Arial"/>
          <w:sz w:val="24"/>
          <w:szCs w:val="24"/>
          <w:lang w:val="pt-BR"/>
        </w:rPr>
        <w:t>el 3 de agosto de 2013, desde</w:t>
      </w:r>
      <w:r w:rsidRPr="001F28E8">
        <w:rPr>
          <w:rFonts w:ascii="Arial" w:hAnsi="Arial" w:cs="Arial"/>
          <w:sz w:val="24"/>
          <w:szCs w:val="24"/>
          <w:lang w:val="pt-BR"/>
        </w:rPr>
        <w:t xml:space="preserve"> </w:t>
      </w:r>
      <w:hyperlink r:id="rId19" w:history="1">
        <w:r w:rsidRPr="001F28E8">
          <w:rPr>
            <w:rStyle w:val="Hipervnculo"/>
            <w:rFonts w:ascii="Arial" w:hAnsi="Arial" w:cs="Arial"/>
            <w:color w:val="auto"/>
            <w:sz w:val="24"/>
            <w:szCs w:val="24"/>
            <w:u w:val="none"/>
            <w:lang w:val="pt-BR"/>
          </w:rPr>
          <w:t>http://www.psicologiacientifica.com/bv/psicologia-445-1-el-autoconcepto-academico-como-posibilitador-del-rendimiento.html</w:t>
        </w:r>
      </w:hyperlink>
    </w:p>
    <w:p w:rsidR="00D74514" w:rsidRPr="001F28E8" w:rsidRDefault="00D74514" w:rsidP="001F28E8">
      <w:pPr>
        <w:spacing w:before="0" w:after="0" w:line="240" w:lineRule="auto"/>
        <w:ind w:left="518" w:hanging="518"/>
        <w:outlineLvl w:val="1"/>
        <w:rPr>
          <w:rFonts w:ascii="Arial" w:hAnsi="Arial" w:cs="Arial"/>
          <w:sz w:val="24"/>
          <w:szCs w:val="24"/>
          <w:lang w:val="es-ES"/>
        </w:rPr>
      </w:pPr>
      <w:r w:rsidRPr="001F28E8">
        <w:rPr>
          <w:rFonts w:ascii="Arial" w:hAnsi="Arial" w:cs="Arial"/>
          <w:sz w:val="24"/>
          <w:szCs w:val="24"/>
          <w:lang w:val="es-ES"/>
        </w:rPr>
        <w:lastRenderedPageBreak/>
        <w:t xml:space="preserve">Ros, I. (2006). Influencia de la autoestima en la mejora de la resistencia en adolescentes. </w:t>
      </w:r>
      <w:r w:rsidRPr="001F28E8">
        <w:rPr>
          <w:rFonts w:ascii="Arial" w:hAnsi="Arial" w:cs="Arial"/>
          <w:i/>
          <w:iCs/>
          <w:sz w:val="24"/>
          <w:szCs w:val="24"/>
          <w:lang w:val="es-ES"/>
        </w:rPr>
        <w:t>Revista Internacional de Medicina y Ciencias de la Actividad Física y del Deporte, 6</w:t>
      </w:r>
      <w:r w:rsidRPr="001F28E8">
        <w:rPr>
          <w:rFonts w:ascii="Arial" w:hAnsi="Arial" w:cs="Arial"/>
          <w:sz w:val="24"/>
          <w:szCs w:val="24"/>
          <w:lang w:val="es-ES"/>
        </w:rPr>
        <w:t>(23), 131-137.</w:t>
      </w:r>
    </w:p>
    <w:p w:rsidR="00D74514" w:rsidRPr="001F28E8" w:rsidRDefault="00D74514" w:rsidP="001F28E8">
      <w:pPr>
        <w:spacing w:before="0" w:after="0" w:line="240" w:lineRule="auto"/>
        <w:ind w:left="518" w:hanging="518"/>
        <w:outlineLvl w:val="1"/>
        <w:rPr>
          <w:rFonts w:ascii="Arial" w:hAnsi="Arial" w:cs="Arial"/>
          <w:i/>
          <w:iCs/>
          <w:sz w:val="24"/>
          <w:szCs w:val="24"/>
          <w:lang w:val="en-GB"/>
        </w:rPr>
      </w:pPr>
      <w:r w:rsidRPr="001F28E8">
        <w:rPr>
          <w:rFonts w:ascii="Arial" w:hAnsi="Arial" w:cs="Arial"/>
          <w:sz w:val="24"/>
          <w:szCs w:val="24"/>
        </w:rPr>
        <w:t xml:space="preserve">Rosenberg, M. (1989). Society and the adolescent self-image. </w:t>
      </w:r>
      <w:r w:rsidRPr="001F28E8">
        <w:rPr>
          <w:rFonts w:ascii="Arial" w:hAnsi="Arial" w:cs="Arial"/>
          <w:sz w:val="24"/>
          <w:szCs w:val="24"/>
          <w:lang w:val="en-GB"/>
        </w:rPr>
        <w:t>Revised Edition. Middletown, CT: Westeyan University Press.</w:t>
      </w:r>
    </w:p>
    <w:p w:rsidR="00D74514" w:rsidRPr="001F28E8" w:rsidRDefault="009A5EE6" w:rsidP="001F28E8">
      <w:pPr>
        <w:spacing w:before="0" w:after="0" w:line="240" w:lineRule="auto"/>
        <w:ind w:left="518" w:hanging="518"/>
        <w:outlineLvl w:val="1"/>
        <w:rPr>
          <w:rFonts w:ascii="Arial" w:hAnsi="Arial" w:cs="Arial"/>
          <w:sz w:val="24"/>
          <w:szCs w:val="24"/>
          <w:lang w:val="es-ES"/>
        </w:rPr>
      </w:pPr>
      <w:r w:rsidRPr="001F28E8">
        <w:rPr>
          <w:rFonts w:ascii="Arial" w:hAnsi="Arial" w:cs="Arial"/>
          <w:sz w:val="24"/>
          <w:szCs w:val="24"/>
          <w:lang w:val="es-ES"/>
        </w:rPr>
        <w:t xml:space="preserve">Salum-Fares, A., </w:t>
      </w:r>
      <w:r w:rsidR="00D74514" w:rsidRPr="001F28E8">
        <w:rPr>
          <w:rFonts w:ascii="Arial" w:hAnsi="Arial" w:cs="Arial"/>
          <w:sz w:val="24"/>
          <w:szCs w:val="24"/>
          <w:lang w:val="es-ES"/>
        </w:rPr>
        <w:t xml:space="preserve">Marín, R. y Reyes, C. (2011). Relevancia de las dimensiones del autoconcepto en estudiantes de escuelas secundarias de ciudad Victoria, Tamaulipas, México. </w:t>
      </w:r>
      <w:r w:rsidR="00D74514" w:rsidRPr="001F28E8">
        <w:rPr>
          <w:rFonts w:ascii="Arial" w:hAnsi="Arial" w:cs="Arial"/>
          <w:i/>
          <w:iCs/>
          <w:sz w:val="24"/>
          <w:szCs w:val="24"/>
          <w:lang w:val="es-ES"/>
        </w:rPr>
        <w:t>Revista Electrónica de Psicología Iztacala, 14</w:t>
      </w:r>
      <w:r w:rsidR="00D74514" w:rsidRPr="001F28E8">
        <w:rPr>
          <w:rFonts w:ascii="Arial" w:hAnsi="Arial" w:cs="Arial"/>
          <w:sz w:val="24"/>
          <w:szCs w:val="24"/>
          <w:lang w:val="es-ES"/>
        </w:rPr>
        <w:t>(2), 255-270.</w:t>
      </w:r>
    </w:p>
    <w:p w:rsidR="00D74514" w:rsidRPr="001F28E8" w:rsidRDefault="00D74514" w:rsidP="001F28E8">
      <w:pPr>
        <w:autoSpaceDE w:val="0"/>
        <w:autoSpaceDN w:val="0"/>
        <w:adjustRightInd w:val="0"/>
        <w:spacing w:before="0" w:after="0" w:line="240" w:lineRule="auto"/>
        <w:ind w:left="518" w:hanging="518"/>
        <w:rPr>
          <w:rFonts w:ascii="Arial" w:hAnsi="Arial" w:cs="Arial"/>
          <w:sz w:val="24"/>
          <w:szCs w:val="24"/>
          <w:lang w:eastAsia="es-ES"/>
        </w:rPr>
      </w:pPr>
      <w:r w:rsidRPr="001F28E8">
        <w:rPr>
          <w:rFonts w:ascii="Arial" w:hAnsi="Arial" w:cs="Arial"/>
          <w:sz w:val="24"/>
          <w:szCs w:val="24"/>
          <w:lang w:val="es-ES" w:eastAsia="es-ES"/>
        </w:rPr>
        <w:t xml:space="preserve">Shavelson, J., Hubner, J. y Stanton, G. C. (1976). </w:t>
      </w:r>
      <w:r w:rsidRPr="001F28E8">
        <w:rPr>
          <w:rFonts w:ascii="Arial" w:hAnsi="Arial" w:cs="Arial"/>
          <w:sz w:val="24"/>
          <w:szCs w:val="24"/>
          <w:lang w:eastAsia="es-ES"/>
        </w:rPr>
        <w:t xml:space="preserve">Self-concept: validation of construct interpretations. </w:t>
      </w:r>
      <w:r w:rsidRPr="001F28E8">
        <w:rPr>
          <w:rFonts w:ascii="Arial" w:hAnsi="Arial" w:cs="Arial"/>
          <w:i/>
          <w:iCs/>
          <w:sz w:val="24"/>
          <w:szCs w:val="24"/>
          <w:lang w:eastAsia="es-ES"/>
        </w:rPr>
        <w:t>Review of Educational Research, 46</w:t>
      </w:r>
      <w:r w:rsidRPr="001F28E8">
        <w:rPr>
          <w:rFonts w:ascii="Arial" w:hAnsi="Arial" w:cs="Arial"/>
          <w:sz w:val="24"/>
          <w:szCs w:val="24"/>
          <w:lang w:eastAsia="es-ES"/>
        </w:rPr>
        <w:t>, 407-442.</w:t>
      </w:r>
    </w:p>
    <w:p w:rsidR="00D74514" w:rsidRPr="001F28E8" w:rsidRDefault="00D74514" w:rsidP="001F28E8">
      <w:pPr>
        <w:autoSpaceDE w:val="0"/>
        <w:autoSpaceDN w:val="0"/>
        <w:adjustRightInd w:val="0"/>
        <w:spacing w:before="0" w:after="0" w:line="240" w:lineRule="auto"/>
        <w:ind w:left="518" w:hanging="518"/>
        <w:rPr>
          <w:rFonts w:ascii="Arial" w:hAnsi="Arial" w:cs="Arial"/>
          <w:sz w:val="24"/>
          <w:szCs w:val="24"/>
          <w:lang w:val="es-ES" w:eastAsia="es-ES"/>
        </w:rPr>
      </w:pPr>
      <w:r w:rsidRPr="001F28E8">
        <w:rPr>
          <w:rFonts w:ascii="Arial" w:hAnsi="Arial" w:cs="Arial"/>
          <w:sz w:val="24"/>
          <w:szCs w:val="24"/>
          <w:lang w:eastAsia="es-ES"/>
        </w:rPr>
        <w:t xml:space="preserve">Siverio, M. A. y García, M. D. (2007). </w:t>
      </w:r>
      <w:r w:rsidRPr="001F28E8">
        <w:rPr>
          <w:rFonts w:ascii="Arial" w:hAnsi="Arial" w:cs="Arial"/>
          <w:sz w:val="24"/>
          <w:szCs w:val="24"/>
          <w:lang w:val="es-ES" w:eastAsia="es-ES"/>
        </w:rPr>
        <w:t xml:space="preserve">Autopercepción de adaptación y tristeza en la adolescencia: La influencia del género. </w:t>
      </w:r>
      <w:r w:rsidRPr="001F28E8">
        <w:rPr>
          <w:rFonts w:ascii="Arial" w:hAnsi="Arial" w:cs="Arial"/>
          <w:i/>
          <w:iCs/>
          <w:sz w:val="24"/>
          <w:szCs w:val="24"/>
          <w:lang w:val="es-ES" w:eastAsia="es-ES"/>
        </w:rPr>
        <w:t>Anales de Psicología</w:t>
      </w:r>
      <w:r w:rsidR="00BE4788" w:rsidRPr="001F28E8">
        <w:rPr>
          <w:rFonts w:ascii="Arial" w:hAnsi="Arial" w:cs="Arial"/>
          <w:i/>
          <w:iCs/>
          <w:sz w:val="24"/>
          <w:szCs w:val="24"/>
          <w:lang w:val="es-ES" w:eastAsia="es-ES"/>
        </w:rPr>
        <w:t>,</w:t>
      </w:r>
      <w:r w:rsidRPr="001F28E8">
        <w:rPr>
          <w:rFonts w:ascii="Arial" w:hAnsi="Arial" w:cs="Arial"/>
          <w:i/>
          <w:iCs/>
          <w:sz w:val="24"/>
          <w:szCs w:val="24"/>
          <w:lang w:val="es-ES" w:eastAsia="es-ES"/>
        </w:rPr>
        <w:t xml:space="preserve"> 23</w:t>
      </w:r>
      <w:r w:rsidRPr="001F28E8">
        <w:rPr>
          <w:rFonts w:ascii="Arial" w:hAnsi="Arial" w:cs="Arial"/>
          <w:sz w:val="24"/>
          <w:szCs w:val="24"/>
          <w:lang w:val="es-ES" w:eastAsia="es-ES"/>
        </w:rPr>
        <w:t>(1), 41-48.</w:t>
      </w:r>
    </w:p>
    <w:p w:rsidR="00D74514" w:rsidRPr="001F28E8" w:rsidRDefault="00D74514" w:rsidP="001F28E8">
      <w:pPr>
        <w:autoSpaceDE w:val="0"/>
        <w:autoSpaceDN w:val="0"/>
        <w:adjustRightInd w:val="0"/>
        <w:spacing w:before="0" w:after="0" w:line="240" w:lineRule="auto"/>
        <w:ind w:left="518" w:hanging="518"/>
        <w:rPr>
          <w:rFonts w:ascii="Arial" w:hAnsi="Arial" w:cs="Arial"/>
          <w:sz w:val="24"/>
          <w:szCs w:val="24"/>
          <w:lang w:val="es-ES" w:eastAsia="es-ES"/>
        </w:rPr>
      </w:pPr>
      <w:r w:rsidRPr="001F28E8">
        <w:rPr>
          <w:rFonts w:ascii="Arial" w:hAnsi="Arial" w:cs="Arial"/>
          <w:sz w:val="24"/>
          <w:szCs w:val="24"/>
          <w:lang w:val="es-ES" w:eastAsia="es-ES"/>
        </w:rPr>
        <w:t>Soriano, A. (2005). Estudio comparado del autoconcepto académico en alumnos que promocionan y alumnos que no promocionan: Educación Primaria. Murcia: Soriano</w:t>
      </w:r>
      <w:r w:rsidR="00BE4788" w:rsidRPr="001F28E8">
        <w:rPr>
          <w:rFonts w:ascii="Arial" w:hAnsi="Arial" w:cs="Arial"/>
          <w:sz w:val="24"/>
          <w:szCs w:val="24"/>
          <w:lang w:val="es-ES" w:eastAsia="es-ES"/>
        </w:rPr>
        <w:t>.</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lang w:val="es-ES"/>
        </w:rPr>
        <w:t>Trujano, P., Nava, C., De Gracia</w:t>
      </w:r>
      <w:r w:rsidR="00BE4788" w:rsidRPr="001F28E8">
        <w:rPr>
          <w:rFonts w:ascii="Arial" w:hAnsi="Arial" w:cs="Arial"/>
          <w:sz w:val="24"/>
          <w:szCs w:val="24"/>
          <w:lang w:val="es-ES"/>
        </w:rPr>
        <w:t>, M., Limón, G., Alatriste, A. y</w:t>
      </w:r>
      <w:r w:rsidRPr="001F28E8">
        <w:rPr>
          <w:rFonts w:ascii="Arial" w:hAnsi="Arial" w:cs="Arial"/>
          <w:sz w:val="24"/>
          <w:szCs w:val="24"/>
          <w:lang w:val="es-ES"/>
        </w:rPr>
        <w:t xml:space="preserve"> Merino, M. T. (2010). Trastorno de la imagen corporal: Un estudio con preadolescentes y reflexiones desde la perspectiva de género. </w:t>
      </w:r>
      <w:r w:rsidRPr="001F28E8">
        <w:rPr>
          <w:rFonts w:ascii="Arial" w:hAnsi="Arial" w:cs="Arial"/>
          <w:i/>
          <w:sz w:val="24"/>
          <w:szCs w:val="24"/>
          <w:lang w:val="es-ES"/>
        </w:rPr>
        <w:t>Anales de Psicología, 26</w:t>
      </w:r>
      <w:r w:rsidRPr="001F28E8">
        <w:rPr>
          <w:rFonts w:ascii="Arial" w:hAnsi="Arial" w:cs="Arial"/>
          <w:sz w:val="24"/>
          <w:szCs w:val="24"/>
          <w:lang w:val="es-ES"/>
        </w:rPr>
        <w:t>(2), 279-287</w:t>
      </w:r>
      <w:r w:rsidR="00BE4788" w:rsidRPr="001F28E8">
        <w:rPr>
          <w:rFonts w:ascii="Arial" w:hAnsi="Arial" w:cs="Arial"/>
          <w:sz w:val="24"/>
          <w:szCs w:val="24"/>
          <w:lang w:val="es-ES"/>
        </w:rPr>
        <w:t>.</w:t>
      </w:r>
    </w:p>
    <w:p w:rsidR="00D74514" w:rsidRPr="001F28E8" w:rsidRDefault="00D74514" w:rsidP="001F28E8">
      <w:pPr>
        <w:spacing w:before="0" w:after="0" w:line="240" w:lineRule="auto"/>
        <w:ind w:left="518" w:hanging="518"/>
        <w:rPr>
          <w:rFonts w:ascii="Arial" w:hAnsi="Arial" w:cs="Arial"/>
          <w:sz w:val="24"/>
          <w:szCs w:val="24"/>
          <w:shd w:val="clear" w:color="auto" w:fill="FFFFFF"/>
          <w:lang w:eastAsia="es-ES"/>
        </w:rPr>
      </w:pPr>
      <w:r w:rsidRPr="001F28E8">
        <w:rPr>
          <w:rFonts w:ascii="Arial" w:hAnsi="Arial" w:cs="Arial"/>
          <w:sz w:val="24"/>
          <w:szCs w:val="24"/>
          <w:lang w:val="es-ES"/>
        </w:rPr>
        <w:t xml:space="preserve">Trzesniewski, K. H., Donnellan, M. B. y Robins, R. W. (2003). </w:t>
      </w:r>
      <w:r w:rsidRPr="001F28E8">
        <w:rPr>
          <w:rFonts w:ascii="Arial" w:hAnsi="Arial" w:cs="Arial"/>
          <w:sz w:val="24"/>
          <w:szCs w:val="24"/>
          <w:lang w:val="en-GB"/>
        </w:rPr>
        <w:t xml:space="preserve">Stability of self-esteem development across the lifespan. </w:t>
      </w:r>
      <w:r w:rsidRPr="001F28E8">
        <w:rPr>
          <w:rFonts w:ascii="Arial" w:hAnsi="Arial" w:cs="Arial"/>
          <w:i/>
          <w:iCs/>
          <w:sz w:val="24"/>
          <w:szCs w:val="24"/>
        </w:rPr>
        <w:t>Journal of Personality and Social Psychology, 84,</w:t>
      </w:r>
      <w:r w:rsidRPr="001F28E8">
        <w:rPr>
          <w:rFonts w:ascii="Arial" w:hAnsi="Arial" w:cs="Arial"/>
          <w:sz w:val="24"/>
          <w:szCs w:val="24"/>
        </w:rPr>
        <w:t xml:space="preserve"> 205-220.</w:t>
      </w:r>
    </w:p>
    <w:p w:rsidR="00D74514" w:rsidRPr="001F28E8" w:rsidRDefault="00D74514" w:rsidP="001F28E8">
      <w:pPr>
        <w:spacing w:before="0" w:after="0" w:line="240" w:lineRule="auto"/>
        <w:ind w:left="518" w:hanging="518"/>
        <w:rPr>
          <w:rFonts w:ascii="Arial" w:hAnsi="Arial" w:cs="Arial"/>
          <w:sz w:val="24"/>
          <w:szCs w:val="24"/>
          <w:lang w:val="es-ES"/>
        </w:rPr>
      </w:pPr>
      <w:r w:rsidRPr="001F28E8">
        <w:rPr>
          <w:rFonts w:ascii="Arial" w:hAnsi="Arial" w:cs="Arial"/>
          <w:sz w:val="24"/>
          <w:szCs w:val="24"/>
        </w:rPr>
        <w:t xml:space="preserve">Veliz-Burgos, A. y Apodaca, P. (2012). </w:t>
      </w:r>
      <w:r w:rsidRPr="001F28E8">
        <w:rPr>
          <w:rFonts w:ascii="Arial" w:hAnsi="Arial" w:cs="Arial"/>
          <w:sz w:val="24"/>
          <w:szCs w:val="24"/>
          <w:lang w:val="es-ES"/>
        </w:rPr>
        <w:t>Niveles de autoconcepto, autoeficacia académica y bienestar psicológico en estudiantes universitarios de la ciudad de Temuco.</w:t>
      </w:r>
      <w:r w:rsidRPr="001F28E8">
        <w:rPr>
          <w:rFonts w:ascii="Arial" w:hAnsi="Arial" w:cs="Arial"/>
          <w:i/>
          <w:iCs/>
          <w:sz w:val="24"/>
          <w:szCs w:val="24"/>
          <w:lang w:val="es-ES"/>
        </w:rPr>
        <w:t xml:space="preserve"> Salud y Sociedad, 3</w:t>
      </w:r>
      <w:r w:rsidRPr="001F28E8">
        <w:rPr>
          <w:rFonts w:ascii="Arial" w:hAnsi="Arial" w:cs="Arial"/>
          <w:sz w:val="24"/>
          <w:szCs w:val="24"/>
          <w:lang w:val="es-ES"/>
        </w:rPr>
        <w:t>(2), 131-150.</w:t>
      </w:r>
    </w:p>
    <w:p w:rsidR="00D74514" w:rsidRPr="002A3B9F" w:rsidRDefault="00D74514" w:rsidP="001F28E8">
      <w:pPr>
        <w:spacing w:before="0" w:after="0" w:line="240" w:lineRule="auto"/>
        <w:ind w:left="518" w:hanging="518"/>
        <w:rPr>
          <w:rFonts w:ascii="Arial" w:hAnsi="Arial" w:cs="Arial"/>
          <w:sz w:val="24"/>
          <w:szCs w:val="24"/>
        </w:rPr>
      </w:pPr>
      <w:r w:rsidRPr="001F28E8">
        <w:rPr>
          <w:rFonts w:ascii="Arial" w:hAnsi="Arial" w:cs="Arial"/>
          <w:sz w:val="24"/>
          <w:szCs w:val="24"/>
          <w:lang w:val="es-ES"/>
        </w:rPr>
        <w:t xml:space="preserve">Vera, B., Roselló, J. y Toro-Alfonso, J. (2010). Autoestima y juventud puertorriqueñas: eficacia de un modelo de intervención para mejorar la autoestima y disminuir los síntomas de depresión. </w:t>
      </w:r>
      <w:r w:rsidRPr="002A3B9F">
        <w:rPr>
          <w:rFonts w:ascii="Arial" w:hAnsi="Arial" w:cs="Arial"/>
          <w:i/>
          <w:iCs/>
          <w:sz w:val="24"/>
          <w:szCs w:val="24"/>
        </w:rPr>
        <w:t xml:space="preserve">Revista Puertorriqueña de Psicología, 21, </w:t>
      </w:r>
      <w:r w:rsidRPr="002A3B9F">
        <w:rPr>
          <w:rFonts w:ascii="Arial" w:hAnsi="Arial" w:cs="Arial"/>
          <w:sz w:val="24"/>
          <w:szCs w:val="24"/>
        </w:rPr>
        <w:t>35-61.</w:t>
      </w:r>
    </w:p>
    <w:p w:rsidR="00D74514" w:rsidRPr="001F28E8" w:rsidRDefault="00D74514" w:rsidP="001F28E8">
      <w:pPr>
        <w:spacing w:before="0" w:after="0" w:line="240" w:lineRule="auto"/>
        <w:ind w:left="518" w:hanging="518"/>
        <w:outlineLvl w:val="1"/>
        <w:rPr>
          <w:rFonts w:ascii="Arial" w:hAnsi="Arial" w:cs="Arial"/>
          <w:sz w:val="24"/>
          <w:szCs w:val="24"/>
          <w:lang w:eastAsia="es-ES"/>
        </w:rPr>
      </w:pPr>
      <w:r w:rsidRPr="002A3B9F">
        <w:rPr>
          <w:rFonts w:ascii="Arial" w:hAnsi="Arial" w:cs="Arial"/>
          <w:sz w:val="24"/>
          <w:szCs w:val="24"/>
          <w:lang w:eastAsia="es-ES"/>
        </w:rPr>
        <w:t xml:space="preserve">Watkins, D. y Dhawan, N. (1989). </w:t>
      </w:r>
      <w:r w:rsidRPr="001F28E8">
        <w:rPr>
          <w:rFonts w:ascii="Arial" w:hAnsi="Arial" w:cs="Arial"/>
          <w:sz w:val="24"/>
          <w:szCs w:val="24"/>
          <w:lang w:eastAsia="es-ES"/>
        </w:rPr>
        <w:t xml:space="preserve">Do we need to distinguish the constructs of self-concept and self-esteem? </w:t>
      </w:r>
      <w:r w:rsidRPr="001F28E8">
        <w:rPr>
          <w:rFonts w:ascii="Arial" w:hAnsi="Arial" w:cs="Arial"/>
          <w:i/>
          <w:iCs/>
          <w:sz w:val="24"/>
          <w:szCs w:val="24"/>
          <w:lang w:eastAsia="es-ES"/>
        </w:rPr>
        <w:t>Journal of Social Behaviour and Personality, 4</w:t>
      </w:r>
      <w:r w:rsidRPr="001F28E8">
        <w:rPr>
          <w:rFonts w:ascii="Arial" w:hAnsi="Arial" w:cs="Arial"/>
          <w:sz w:val="24"/>
          <w:szCs w:val="24"/>
          <w:lang w:eastAsia="es-ES"/>
        </w:rPr>
        <w:t>(5), 555-562</w:t>
      </w:r>
      <w:r w:rsidR="00922FE3" w:rsidRPr="001F28E8">
        <w:rPr>
          <w:rFonts w:ascii="Arial" w:hAnsi="Arial" w:cs="Arial"/>
          <w:sz w:val="24"/>
          <w:szCs w:val="24"/>
          <w:lang w:eastAsia="es-ES"/>
        </w:rPr>
        <w:t>.</w:t>
      </w: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p w:rsidR="00431813" w:rsidRPr="001F28E8" w:rsidRDefault="00431813" w:rsidP="001F28E8">
      <w:pPr>
        <w:spacing w:before="0" w:after="0" w:line="240" w:lineRule="auto"/>
        <w:ind w:left="518" w:hanging="518"/>
        <w:outlineLvl w:val="1"/>
        <w:rPr>
          <w:rFonts w:ascii="Arial" w:hAnsi="Arial" w:cs="Arial"/>
          <w:sz w:val="24"/>
          <w:szCs w:val="24"/>
          <w:lang w:eastAsia="es-ES"/>
        </w:rPr>
      </w:pPr>
    </w:p>
    <w:sectPr w:rsidR="00431813" w:rsidRPr="001F28E8" w:rsidSect="00E87B65">
      <w:foot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B42" w:rsidRDefault="00804B42">
      <w:pPr>
        <w:spacing w:before="0" w:after="0" w:line="240" w:lineRule="auto"/>
        <w:rPr>
          <w:rFonts w:ascii="Times New Roman" w:hAnsi="Times New Roman"/>
        </w:rPr>
      </w:pPr>
      <w:r>
        <w:rPr>
          <w:rFonts w:ascii="Times New Roman" w:hAnsi="Times New Roman"/>
        </w:rPr>
        <w:separator/>
      </w:r>
    </w:p>
  </w:endnote>
  <w:endnote w:type="continuationSeparator" w:id="0">
    <w:p w:rsidR="00804B42" w:rsidRDefault="00804B42">
      <w:pPr>
        <w:spacing w:before="0"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13" w:rsidRDefault="00431813">
    <w:pPr>
      <w:pStyle w:val="Piedepgina"/>
      <w:jc w:val="right"/>
      <w:rPr>
        <w:rFonts w:ascii="Times New Roman" w:hAnsi="Times New Roman"/>
      </w:rPr>
    </w:pPr>
    <w:r>
      <w:rPr>
        <w:rStyle w:val="Nmerodepgina"/>
      </w:rPr>
      <w:fldChar w:fldCharType="begin"/>
    </w:r>
    <w:r>
      <w:rPr>
        <w:rStyle w:val="Nmerodepgina"/>
      </w:rPr>
      <w:instrText xml:space="preserve"> </w:instrText>
    </w:r>
    <w:r w:rsidR="00804B42">
      <w:rPr>
        <w:rStyle w:val="Nmerodepgina"/>
      </w:rPr>
      <w:instrText>PAGE</w:instrText>
    </w:r>
    <w:r>
      <w:rPr>
        <w:rStyle w:val="Nmerodepgina"/>
      </w:rPr>
      <w:instrText xml:space="preserve"> </w:instrText>
    </w:r>
    <w:r>
      <w:rPr>
        <w:rStyle w:val="Nmerodepgina"/>
      </w:rPr>
      <w:fldChar w:fldCharType="separate"/>
    </w:r>
    <w:r w:rsidR="00B161EC">
      <w:rPr>
        <w:rStyle w:val="Nmerodepgina"/>
        <w:noProof/>
      </w:rPr>
      <w:t>16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B42" w:rsidRDefault="00804B42">
      <w:pPr>
        <w:spacing w:before="0" w:after="0" w:line="240" w:lineRule="auto"/>
        <w:rPr>
          <w:rFonts w:ascii="Times New Roman" w:hAnsi="Times New Roman"/>
        </w:rPr>
      </w:pPr>
      <w:r>
        <w:rPr>
          <w:rFonts w:ascii="Times New Roman" w:hAnsi="Times New Roman"/>
        </w:rPr>
        <w:separator/>
      </w:r>
    </w:p>
  </w:footnote>
  <w:footnote w:type="continuationSeparator" w:id="0">
    <w:p w:rsidR="00804B42" w:rsidRDefault="00804B42">
      <w:pPr>
        <w:spacing w:before="0"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6BC7C10"/>
    <w:lvl w:ilvl="0">
      <w:start w:val="1"/>
      <w:numFmt w:val="bullet"/>
      <w:lvlText w:val=""/>
      <w:lvlJc w:val="left"/>
      <w:pPr>
        <w:tabs>
          <w:tab w:val="num" w:pos="0"/>
        </w:tabs>
      </w:pPr>
      <w:rPr>
        <w:rFonts w:ascii="Symbol" w:hAnsi="Symbol" w:cs="Times New Roman" w:hint="default"/>
      </w:rPr>
    </w:lvl>
    <w:lvl w:ilvl="1">
      <w:start w:val="1"/>
      <w:numFmt w:val="bullet"/>
      <w:lvlText w:val=""/>
      <w:lvlJc w:val="left"/>
      <w:pPr>
        <w:tabs>
          <w:tab w:val="num" w:pos="720"/>
        </w:tabs>
        <w:ind w:left="1080" w:hanging="360"/>
      </w:pPr>
      <w:rPr>
        <w:rFonts w:ascii="Symbol" w:hAnsi="Symbol" w:cs="Times New Roman"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Times New Roman" w:hint="default"/>
      </w:rPr>
    </w:lvl>
    <w:lvl w:ilvl="4">
      <w:start w:val="1"/>
      <w:numFmt w:val="bullet"/>
      <w:lvlText w:val=""/>
      <w:lvlJc w:val="left"/>
      <w:pPr>
        <w:tabs>
          <w:tab w:val="num" w:pos="2880"/>
        </w:tabs>
        <w:ind w:left="3240" w:hanging="360"/>
      </w:pPr>
      <w:rPr>
        <w:rFonts w:ascii="Wingdings" w:hAnsi="Wingdings" w:cs="Times New Roman" w:hint="default"/>
      </w:rPr>
    </w:lvl>
    <w:lvl w:ilvl="5">
      <w:start w:val="1"/>
      <w:numFmt w:val="bullet"/>
      <w:lvlText w:val=""/>
      <w:lvlJc w:val="left"/>
      <w:pPr>
        <w:tabs>
          <w:tab w:val="num" w:pos="3600"/>
        </w:tabs>
        <w:ind w:left="3960" w:hanging="360"/>
      </w:pPr>
      <w:rPr>
        <w:rFonts w:ascii="Symbol" w:hAnsi="Symbol" w:cs="Times New Roman"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Times New Roman" w:hint="default"/>
      </w:rPr>
    </w:lvl>
    <w:lvl w:ilvl="8">
      <w:start w:val="1"/>
      <w:numFmt w:val="bullet"/>
      <w:lvlText w:val=""/>
      <w:lvlJc w:val="left"/>
      <w:pPr>
        <w:tabs>
          <w:tab w:val="num" w:pos="5760"/>
        </w:tabs>
        <w:ind w:left="6120" w:hanging="360"/>
      </w:pPr>
      <w:rPr>
        <w:rFonts w:ascii="Wingdings" w:hAnsi="Wingdings" w:cs="Times New Roman" w:hint="default"/>
      </w:rPr>
    </w:lvl>
  </w:abstractNum>
  <w:abstractNum w:abstractNumId="1">
    <w:nsid w:val="000003E8"/>
    <w:multiLevelType w:val="singleLevel"/>
    <w:tmpl w:val="00000406"/>
    <w:lvl w:ilvl="0">
      <w:start w:val="1"/>
      <w:numFmt w:val="bullet"/>
      <w:lvlText w:val="·"/>
      <w:lvlJc w:val="left"/>
      <w:pPr>
        <w:ind w:left="720" w:hanging="357"/>
      </w:pPr>
      <w:rPr>
        <w:rFonts w:ascii="Symbol" w:hAnsi="Symbol" w:cs="Times New Roman"/>
      </w:rPr>
    </w:lvl>
  </w:abstractNum>
  <w:abstractNum w:abstractNumId="2">
    <w:nsid w:val="03934D2D"/>
    <w:multiLevelType w:val="hybridMultilevel"/>
    <w:tmpl w:val="012C3D12"/>
    <w:lvl w:ilvl="0" w:tplc="080E7638">
      <w:numFmt w:val="bullet"/>
      <w:lvlText w:val="-"/>
      <w:lvlJc w:val="left"/>
      <w:pPr>
        <w:tabs>
          <w:tab w:val="num" w:pos="780"/>
        </w:tabs>
        <w:ind w:left="780" w:hanging="420"/>
      </w:pPr>
      <w:rPr>
        <w:rFonts w:ascii="Arial" w:eastAsia="Times New Roman" w:hAnsi="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8211240"/>
    <w:multiLevelType w:val="hybridMultilevel"/>
    <w:tmpl w:val="7D8AA99E"/>
    <w:lvl w:ilvl="0" w:tplc="7700B976">
      <w:start w:val="158"/>
      <w:numFmt w:val="bullet"/>
      <w:lvlText w:val="-"/>
      <w:lvlJc w:val="left"/>
      <w:pPr>
        <w:ind w:left="1080" w:hanging="360"/>
      </w:pPr>
      <w:rPr>
        <w:rFonts w:ascii="Times New Roman" w:eastAsia="Times New Roman" w:hAnsi="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Times New Roman" w:hint="default"/>
      </w:rPr>
    </w:lvl>
    <w:lvl w:ilvl="3" w:tplc="0C0A0001">
      <w:start w:val="1"/>
      <w:numFmt w:val="bullet"/>
      <w:lvlText w:val=""/>
      <w:lvlJc w:val="left"/>
      <w:pPr>
        <w:ind w:left="3240" w:hanging="360"/>
      </w:pPr>
      <w:rPr>
        <w:rFonts w:ascii="Symbol" w:hAnsi="Symbol" w:cs="Times New Roman"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Times New Roman" w:hint="default"/>
      </w:rPr>
    </w:lvl>
    <w:lvl w:ilvl="6" w:tplc="0C0A0001">
      <w:start w:val="1"/>
      <w:numFmt w:val="bullet"/>
      <w:lvlText w:val=""/>
      <w:lvlJc w:val="left"/>
      <w:pPr>
        <w:ind w:left="5400" w:hanging="360"/>
      </w:pPr>
      <w:rPr>
        <w:rFonts w:ascii="Symbol" w:hAnsi="Symbol" w:cs="Times New Roman"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Times New Roman" w:hint="default"/>
      </w:rPr>
    </w:lvl>
  </w:abstractNum>
  <w:abstractNum w:abstractNumId="4">
    <w:nsid w:val="0DF40014"/>
    <w:multiLevelType w:val="hybridMultilevel"/>
    <w:tmpl w:val="88F47E7C"/>
    <w:lvl w:ilvl="0" w:tplc="889C345E">
      <w:numFmt w:val="bullet"/>
      <w:lvlText w:val="-"/>
      <w:lvlJc w:val="left"/>
      <w:pPr>
        <w:ind w:left="1080" w:hanging="360"/>
      </w:pPr>
      <w:rPr>
        <w:rFonts w:ascii="Times New Roman" w:eastAsia="Times New Roman" w:hAnsi="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Times New Roman" w:hint="default"/>
      </w:rPr>
    </w:lvl>
    <w:lvl w:ilvl="3" w:tplc="0C0A0001">
      <w:start w:val="1"/>
      <w:numFmt w:val="bullet"/>
      <w:lvlText w:val=""/>
      <w:lvlJc w:val="left"/>
      <w:pPr>
        <w:ind w:left="3240" w:hanging="360"/>
      </w:pPr>
      <w:rPr>
        <w:rFonts w:ascii="Symbol" w:hAnsi="Symbol" w:cs="Times New Roman"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Times New Roman" w:hint="default"/>
      </w:rPr>
    </w:lvl>
    <w:lvl w:ilvl="6" w:tplc="0C0A0001">
      <w:start w:val="1"/>
      <w:numFmt w:val="bullet"/>
      <w:lvlText w:val=""/>
      <w:lvlJc w:val="left"/>
      <w:pPr>
        <w:ind w:left="5400" w:hanging="360"/>
      </w:pPr>
      <w:rPr>
        <w:rFonts w:ascii="Symbol" w:hAnsi="Symbol" w:cs="Times New Roman"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Times New Roman" w:hint="default"/>
      </w:rPr>
    </w:lvl>
  </w:abstractNum>
  <w:abstractNum w:abstractNumId="5">
    <w:nsid w:val="10222854"/>
    <w:multiLevelType w:val="hybridMultilevel"/>
    <w:tmpl w:val="AEB833C6"/>
    <w:lvl w:ilvl="0" w:tplc="AB22ADC6">
      <w:numFmt w:val="bullet"/>
      <w:lvlText w:val="-"/>
      <w:lvlJc w:val="left"/>
      <w:pPr>
        <w:tabs>
          <w:tab w:val="num" w:pos="1065"/>
        </w:tabs>
        <w:ind w:left="1065"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6">
    <w:nsid w:val="12B307EF"/>
    <w:multiLevelType w:val="hybridMultilevel"/>
    <w:tmpl w:val="3EA227A6"/>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7">
    <w:nsid w:val="1AA43573"/>
    <w:multiLevelType w:val="multilevel"/>
    <w:tmpl w:val="0C0A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8">
    <w:nsid w:val="20C26318"/>
    <w:multiLevelType w:val="hybridMultilevel"/>
    <w:tmpl w:val="A0347476"/>
    <w:lvl w:ilvl="0" w:tplc="8EE45D3E">
      <w:start w:val="1"/>
      <w:numFmt w:val="decimal"/>
      <w:lvlText w:val="%1."/>
      <w:lvlJc w:val="left"/>
      <w:pPr>
        <w:tabs>
          <w:tab w:val="num" w:pos="1489"/>
        </w:tabs>
        <w:ind w:left="1489" w:hanging="420"/>
      </w:pPr>
      <w:rPr>
        <w:rFonts w:ascii="Times New Roman" w:hAnsi="Times New Roman" w:cs="Times New Roman"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start w:val="1"/>
      <w:numFmt w:val="bullet"/>
      <w:lvlText w:val=""/>
      <w:lvlJc w:val="left"/>
      <w:pPr>
        <w:tabs>
          <w:tab w:val="num" w:pos="2869"/>
        </w:tabs>
        <w:ind w:left="2869" w:hanging="360"/>
      </w:pPr>
      <w:rPr>
        <w:rFonts w:ascii="Wingdings" w:hAnsi="Wingdings" w:cs="Times New Roman" w:hint="default"/>
      </w:rPr>
    </w:lvl>
    <w:lvl w:ilvl="3" w:tplc="0C0A0001">
      <w:start w:val="1"/>
      <w:numFmt w:val="bullet"/>
      <w:lvlText w:val=""/>
      <w:lvlJc w:val="left"/>
      <w:pPr>
        <w:tabs>
          <w:tab w:val="num" w:pos="3589"/>
        </w:tabs>
        <w:ind w:left="3589" w:hanging="360"/>
      </w:pPr>
      <w:rPr>
        <w:rFonts w:ascii="Symbol" w:hAnsi="Symbol" w:cs="Times New Roman" w:hint="default"/>
      </w:rPr>
    </w:lvl>
    <w:lvl w:ilvl="4" w:tplc="0C0A0003">
      <w:start w:val="1"/>
      <w:numFmt w:val="bullet"/>
      <w:lvlText w:val="o"/>
      <w:lvlJc w:val="left"/>
      <w:pPr>
        <w:tabs>
          <w:tab w:val="num" w:pos="4309"/>
        </w:tabs>
        <w:ind w:left="4309" w:hanging="360"/>
      </w:pPr>
      <w:rPr>
        <w:rFonts w:ascii="Courier New" w:hAnsi="Courier New" w:cs="Courier New" w:hint="default"/>
      </w:rPr>
    </w:lvl>
    <w:lvl w:ilvl="5" w:tplc="0C0A0005">
      <w:start w:val="1"/>
      <w:numFmt w:val="bullet"/>
      <w:lvlText w:val=""/>
      <w:lvlJc w:val="left"/>
      <w:pPr>
        <w:tabs>
          <w:tab w:val="num" w:pos="5029"/>
        </w:tabs>
        <w:ind w:left="5029" w:hanging="360"/>
      </w:pPr>
      <w:rPr>
        <w:rFonts w:ascii="Wingdings" w:hAnsi="Wingdings" w:cs="Times New Roman" w:hint="default"/>
      </w:rPr>
    </w:lvl>
    <w:lvl w:ilvl="6" w:tplc="0C0A0001">
      <w:start w:val="1"/>
      <w:numFmt w:val="bullet"/>
      <w:lvlText w:val=""/>
      <w:lvlJc w:val="left"/>
      <w:pPr>
        <w:tabs>
          <w:tab w:val="num" w:pos="5749"/>
        </w:tabs>
        <w:ind w:left="5749" w:hanging="360"/>
      </w:pPr>
      <w:rPr>
        <w:rFonts w:ascii="Symbol" w:hAnsi="Symbol" w:cs="Times New Roman" w:hint="default"/>
      </w:rPr>
    </w:lvl>
    <w:lvl w:ilvl="7" w:tplc="0C0A0003">
      <w:start w:val="1"/>
      <w:numFmt w:val="bullet"/>
      <w:lvlText w:val="o"/>
      <w:lvlJc w:val="left"/>
      <w:pPr>
        <w:tabs>
          <w:tab w:val="num" w:pos="6469"/>
        </w:tabs>
        <w:ind w:left="6469" w:hanging="360"/>
      </w:pPr>
      <w:rPr>
        <w:rFonts w:ascii="Courier New" w:hAnsi="Courier New" w:cs="Courier New" w:hint="default"/>
      </w:rPr>
    </w:lvl>
    <w:lvl w:ilvl="8" w:tplc="0C0A0005">
      <w:start w:val="1"/>
      <w:numFmt w:val="bullet"/>
      <w:lvlText w:val=""/>
      <w:lvlJc w:val="left"/>
      <w:pPr>
        <w:tabs>
          <w:tab w:val="num" w:pos="7189"/>
        </w:tabs>
        <w:ind w:left="7189" w:hanging="360"/>
      </w:pPr>
      <w:rPr>
        <w:rFonts w:ascii="Wingdings" w:hAnsi="Wingdings" w:cs="Times New Roman" w:hint="default"/>
      </w:rPr>
    </w:lvl>
  </w:abstractNum>
  <w:abstractNum w:abstractNumId="9">
    <w:nsid w:val="22414C48"/>
    <w:multiLevelType w:val="multilevel"/>
    <w:tmpl w:val="0C0A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0">
    <w:nsid w:val="229904BF"/>
    <w:multiLevelType w:val="multilevel"/>
    <w:tmpl w:val="0C0A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1">
    <w:nsid w:val="2490555B"/>
    <w:multiLevelType w:val="hybridMultilevel"/>
    <w:tmpl w:val="A266C674"/>
    <w:lvl w:ilvl="0" w:tplc="0C0A000F">
      <w:start w:val="1"/>
      <w:numFmt w:val="decimal"/>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A925667"/>
    <w:multiLevelType w:val="hybridMultilevel"/>
    <w:tmpl w:val="DF765192"/>
    <w:lvl w:ilvl="0" w:tplc="0C0A000F">
      <w:start w:val="1"/>
      <w:numFmt w:val="decimal"/>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C167C59"/>
    <w:multiLevelType w:val="hybridMultilevel"/>
    <w:tmpl w:val="D98C78C4"/>
    <w:lvl w:ilvl="0" w:tplc="AB22ADC6">
      <w:numFmt w:val="bullet"/>
      <w:lvlText w:val="-"/>
      <w:lvlJc w:val="left"/>
      <w:pPr>
        <w:ind w:left="1854" w:hanging="360"/>
      </w:pPr>
      <w:rPr>
        <w:rFonts w:ascii="Times New Roman" w:eastAsia="Times New Roman" w:hAnsi="Times New Roman"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cs="Times New Roman" w:hint="default"/>
      </w:rPr>
    </w:lvl>
    <w:lvl w:ilvl="3" w:tplc="0C0A0001">
      <w:start w:val="1"/>
      <w:numFmt w:val="bullet"/>
      <w:lvlText w:val=""/>
      <w:lvlJc w:val="left"/>
      <w:pPr>
        <w:ind w:left="4014" w:hanging="360"/>
      </w:pPr>
      <w:rPr>
        <w:rFonts w:ascii="Symbol" w:hAnsi="Symbol" w:cs="Times New Roman"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cs="Times New Roman" w:hint="default"/>
      </w:rPr>
    </w:lvl>
    <w:lvl w:ilvl="6" w:tplc="0C0A0001">
      <w:start w:val="1"/>
      <w:numFmt w:val="bullet"/>
      <w:lvlText w:val=""/>
      <w:lvlJc w:val="left"/>
      <w:pPr>
        <w:ind w:left="6174" w:hanging="360"/>
      </w:pPr>
      <w:rPr>
        <w:rFonts w:ascii="Symbol" w:hAnsi="Symbol" w:cs="Times New Roman"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cs="Times New Roman" w:hint="default"/>
      </w:rPr>
    </w:lvl>
  </w:abstractNum>
  <w:abstractNum w:abstractNumId="14">
    <w:nsid w:val="33D115DA"/>
    <w:multiLevelType w:val="hybridMultilevel"/>
    <w:tmpl w:val="19C2A52C"/>
    <w:lvl w:ilvl="0" w:tplc="B496735E">
      <w:start w:val="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Times New Roman" w:hint="default"/>
      </w:rPr>
    </w:lvl>
    <w:lvl w:ilvl="3" w:tplc="0C0A0001">
      <w:start w:val="1"/>
      <w:numFmt w:val="bullet"/>
      <w:lvlText w:val=""/>
      <w:lvlJc w:val="left"/>
      <w:pPr>
        <w:ind w:left="2880" w:hanging="360"/>
      </w:pPr>
      <w:rPr>
        <w:rFonts w:ascii="Symbol" w:hAnsi="Symbol" w:cs="Times New Roman"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Times New Roman" w:hint="default"/>
      </w:rPr>
    </w:lvl>
    <w:lvl w:ilvl="6" w:tplc="0C0A0001">
      <w:start w:val="1"/>
      <w:numFmt w:val="bullet"/>
      <w:lvlText w:val=""/>
      <w:lvlJc w:val="left"/>
      <w:pPr>
        <w:ind w:left="5040" w:hanging="360"/>
      </w:pPr>
      <w:rPr>
        <w:rFonts w:ascii="Symbol" w:hAnsi="Symbol" w:cs="Times New Roman"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Times New Roman" w:hint="default"/>
      </w:rPr>
    </w:lvl>
  </w:abstractNum>
  <w:abstractNum w:abstractNumId="15">
    <w:nsid w:val="37795557"/>
    <w:multiLevelType w:val="hybridMultilevel"/>
    <w:tmpl w:val="1DDA840A"/>
    <w:lvl w:ilvl="0" w:tplc="AB22ADC6">
      <w:numFmt w:val="bullet"/>
      <w:lvlText w:val="-"/>
      <w:lvlJc w:val="left"/>
      <w:pPr>
        <w:tabs>
          <w:tab w:val="num" w:pos="1826"/>
        </w:tabs>
        <w:ind w:left="1826" w:hanging="360"/>
      </w:pPr>
      <w:rPr>
        <w:rFonts w:ascii="Times New Roman" w:eastAsia="Times New Roman" w:hAnsi="Times New Roman" w:hint="default"/>
      </w:rPr>
    </w:lvl>
    <w:lvl w:ilvl="1" w:tplc="0C0A0003">
      <w:start w:val="1"/>
      <w:numFmt w:val="bullet"/>
      <w:lvlText w:val="o"/>
      <w:lvlJc w:val="left"/>
      <w:pPr>
        <w:ind w:left="2201" w:hanging="360"/>
      </w:pPr>
      <w:rPr>
        <w:rFonts w:ascii="Courier New" w:hAnsi="Courier New" w:cs="Courier New" w:hint="default"/>
      </w:rPr>
    </w:lvl>
    <w:lvl w:ilvl="2" w:tplc="0C0A0005">
      <w:start w:val="1"/>
      <w:numFmt w:val="bullet"/>
      <w:lvlText w:val=""/>
      <w:lvlJc w:val="left"/>
      <w:pPr>
        <w:ind w:left="2921" w:hanging="360"/>
      </w:pPr>
      <w:rPr>
        <w:rFonts w:ascii="Wingdings" w:hAnsi="Wingdings" w:cs="Times New Roman" w:hint="default"/>
      </w:rPr>
    </w:lvl>
    <w:lvl w:ilvl="3" w:tplc="0C0A0001">
      <w:start w:val="1"/>
      <w:numFmt w:val="bullet"/>
      <w:lvlText w:val=""/>
      <w:lvlJc w:val="left"/>
      <w:pPr>
        <w:ind w:left="3641" w:hanging="360"/>
      </w:pPr>
      <w:rPr>
        <w:rFonts w:ascii="Symbol" w:hAnsi="Symbol" w:cs="Times New Roman" w:hint="default"/>
      </w:rPr>
    </w:lvl>
    <w:lvl w:ilvl="4" w:tplc="0C0A0003">
      <w:start w:val="1"/>
      <w:numFmt w:val="bullet"/>
      <w:lvlText w:val="o"/>
      <w:lvlJc w:val="left"/>
      <w:pPr>
        <w:ind w:left="4361" w:hanging="360"/>
      </w:pPr>
      <w:rPr>
        <w:rFonts w:ascii="Courier New" w:hAnsi="Courier New" w:cs="Courier New" w:hint="default"/>
      </w:rPr>
    </w:lvl>
    <w:lvl w:ilvl="5" w:tplc="0C0A0005">
      <w:start w:val="1"/>
      <w:numFmt w:val="bullet"/>
      <w:lvlText w:val=""/>
      <w:lvlJc w:val="left"/>
      <w:pPr>
        <w:ind w:left="5081" w:hanging="360"/>
      </w:pPr>
      <w:rPr>
        <w:rFonts w:ascii="Wingdings" w:hAnsi="Wingdings" w:cs="Times New Roman" w:hint="default"/>
      </w:rPr>
    </w:lvl>
    <w:lvl w:ilvl="6" w:tplc="0C0A0001">
      <w:start w:val="1"/>
      <w:numFmt w:val="bullet"/>
      <w:lvlText w:val=""/>
      <w:lvlJc w:val="left"/>
      <w:pPr>
        <w:ind w:left="5801" w:hanging="360"/>
      </w:pPr>
      <w:rPr>
        <w:rFonts w:ascii="Symbol" w:hAnsi="Symbol" w:cs="Times New Roman" w:hint="default"/>
      </w:rPr>
    </w:lvl>
    <w:lvl w:ilvl="7" w:tplc="0C0A0003">
      <w:start w:val="1"/>
      <w:numFmt w:val="bullet"/>
      <w:lvlText w:val="o"/>
      <w:lvlJc w:val="left"/>
      <w:pPr>
        <w:ind w:left="6521" w:hanging="360"/>
      </w:pPr>
      <w:rPr>
        <w:rFonts w:ascii="Courier New" w:hAnsi="Courier New" w:cs="Courier New" w:hint="default"/>
      </w:rPr>
    </w:lvl>
    <w:lvl w:ilvl="8" w:tplc="0C0A0005">
      <w:start w:val="1"/>
      <w:numFmt w:val="bullet"/>
      <w:lvlText w:val=""/>
      <w:lvlJc w:val="left"/>
      <w:pPr>
        <w:ind w:left="7241" w:hanging="360"/>
      </w:pPr>
      <w:rPr>
        <w:rFonts w:ascii="Wingdings" w:hAnsi="Wingdings" w:cs="Times New Roman" w:hint="default"/>
      </w:rPr>
    </w:lvl>
  </w:abstractNum>
  <w:abstractNum w:abstractNumId="16">
    <w:nsid w:val="46DA6CF3"/>
    <w:multiLevelType w:val="hybridMultilevel"/>
    <w:tmpl w:val="09A440CC"/>
    <w:lvl w:ilvl="0" w:tplc="0C0A0001">
      <w:start w:val="1"/>
      <w:numFmt w:val="bullet"/>
      <w:lvlText w:val=""/>
      <w:lvlJc w:val="left"/>
      <w:pPr>
        <w:ind w:left="1068" w:hanging="360"/>
      </w:pPr>
      <w:rPr>
        <w:rFonts w:ascii="Symbol"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cs="Times New Roman" w:hint="default"/>
      </w:rPr>
    </w:lvl>
    <w:lvl w:ilvl="3" w:tplc="0C0A0001">
      <w:start w:val="1"/>
      <w:numFmt w:val="bullet"/>
      <w:lvlText w:val=""/>
      <w:lvlJc w:val="left"/>
      <w:pPr>
        <w:ind w:left="3228" w:hanging="360"/>
      </w:pPr>
      <w:rPr>
        <w:rFonts w:ascii="Symbol" w:hAnsi="Symbol" w:cs="Times New Roman"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cs="Times New Roman" w:hint="default"/>
      </w:rPr>
    </w:lvl>
    <w:lvl w:ilvl="6" w:tplc="0C0A0001">
      <w:start w:val="1"/>
      <w:numFmt w:val="bullet"/>
      <w:lvlText w:val=""/>
      <w:lvlJc w:val="left"/>
      <w:pPr>
        <w:ind w:left="5388" w:hanging="360"/>
      </w:pPr>
      <w:rPr>
        <w:rFonts w:ascii="Symbol" w:hAnsi="Symbol" w:cs="Times New Roman"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cs="Times New Roman" w:hint="default"/>
      </w:rPr>
    </w:lvl>
  </w:abstractNum>
  <w:abstractNum w:abstractNumId="17">
    <w:nsid w:val="49CA092E"/>
    <w:multiLevelType w:val="hybridMultilevel"/>
    <w:tmpl w:val="8E4EB0D8"/>
    <w:lvl w:ilvl="0" w:tplc="8EE45D3E">
      <w:start w:val="1"/>
      <w:numFmt w:val="decimal"/>
      <w:lvlText w:val="%1."/>
      <w:lvlJc w:val="left"/>
      <w:pPr>
        <w:ind w:left="1069" w:hanging="360"/>
      </w:pPr>
      <w:rPr>
        <w:rFonts w:ascii="Times New Roman" w:hAnsi="Times New Roman" w:cs="Times New Roman" w:hint="default"/>
      </w:rPr>
    </w:lvl>
    <w:lvl w:ilvl="1" w:tplc="0C0A0019">
      <w:start w:val="1"/>
      <w:numFmt w:val="lowerLetter"/>
      <w:lvlText w:val="%2."/>
      <w:lvlJc w:val="left"/>
      <w:pPr>
        <w:ind w:left="1789" w:hanging="360"/>
      </w:pPr>
      <w:rPr>
        <w:rFonts w:ascii="Times New Roman" w:hAnsi="Times New Roman" w:cs="Times New Roman"/>
      </w:rPr>
    </w:lvl>
    <w:lvl w:ilvl="2" w:tplc="0C0A001B">
      <w:start w:val="1"/>
      <w:numFmt w:val="lowerRoman"/>
      <w:lvlText w:val="%3."/>
      <w:lvlJc w:val="right"/>
      <w:pPr>
        <w:ind w:left="2509" w:hanging="180"/>
      </w:pPr>
      <w:rPr>
        <w:rFonts w:ascii="Times New Roman" w:hAnsi="Times New Roman" w:cs="Times New Roman"/>
      </w:rPr>
    </w:lvl>
    <w:lvl w:ilvl="3" w:tplc="0C0A000F">
      <w:start w:val="1"/>
      <w:numFmt w:val="decimal"/>
      <w:lvlText w:val="%4."/>
      <w:lvlJc w:val="left"/>
      <w:pPr>
        <w:ind w:left="3229" w:hanging="360"/>
      </w:pPr>
      <w:rPr>
        <w:rFonts w:ascii="Times New Roman" w:hAnsi="Times New Roman" w:cs="Times New Roman"/>
      </w:rPr>
    </w:lvl>
    <w:lvl w:ilvl="4" w:tplc="0C0A0019">
      <w:start w:val="1"/>
      <w:numFmt w:val="lowerLetter"/>
      <w:lvlText w:val="%5."/>
      <w:lvlJc w:val="left"/>
      <w:pPr>
        <w:ind w:left="3949" w:hanging="360"/>
      </w:pPr>
      <w:rPr>
        <w:rFonts w:ascii="Times New Roman" w:hAnsi="Times New Roman" w:cs="Times New Roman"/>
      </w:rPr>
    </w:lvl>
    <w:lvl w:ilvl="5" w:tplc="0C0A001B">
      <w:start w:val="1"/>
      <w:numFmt w:val="lowerRoman"/>
      <w:lvlText w:val="%6."/>
      <w:lvlJc w:val="right"/>
      <w:pPr>
        <w:ind w:left="4669" w:hanging="180"/>
      </w:pPr>
      <w:rPr>
        <w:rFonts w:ascii="Times New Roman" w:hAnsi="Times New Roman" w:cs="Times New Roman"/>
      </w:rPr>
    </w:lvl>
    <w:lvl w:ilvl="6" w:tplc="0C0A000F">
      <w:start w:val="1"/>
      <w:numFmt w:val="decimal"/>
      <w:lvlText w:val="%7."/>
      <w:lvlJc w:val="left"/>
      <w:pPr>
        <w:ind w:left="5389" w:hanging="360"/>
      </w:pPr>
      <w:rPr>
        <w:rFonts w:ascii="Times New Roman" w:hAnsi="Times New Roman" w:cs="Times New Roman"/>
      </w:rPr>
    </w:lvl>
    <w:lvl w:ilvl="7" w:tplc="0C0A0019">
      <w:start w:val="1"/>
      <w:numFmt w:val="lowerLetter"/>
      <w:lvlText w:val="%8."/>
      <w:lvlJc w:val="left"/>
      <w:pPr>
        <w:ind w:left="6109" w:hanging="360"/>
      </w:pPr>
      <w:rPr>
        <w:rFonts w:ascii="Times New Roman" w:hAnsi="Times New Roman" w:cs="Times New Roman"/>
      </w:rPr>
    </w:lvl>
    <w:lvl w:ilvl="8" w:tplc="0C0A001B">
      <w:start w:val="1"/>
      <w:numFmt w:val="lowerRoman"/>
      <w:lvlText w:val="%9."/>
      <w:lvlJc w:val="right"/>
      <w:pPr>
        <w:ind w:left="6829" w:hanging="180"/>
      </w:pPr>
      <w:rPr>
        <w:rFonts w:ascii="Times New Roman" w:hAnsi="Times New Roman" w:cs="Times New Roman"/>
      </w:rPr>
    </w:lvl>
  </w:abstractNum>
  <w:abstractNum w:abstractNumId="18">
    <w:nsid w:val="4D0E5C95"/>
    <w:multiLevelType w:val="hybridMultilevel"/>
    <w:tmpl w:val="79B6D33A"/>
    <w:lvl w:ilvl="0" w:tplc="D4A8B33E">
      <w:start w:val="1"/>
      <w:numFmt w:val="bullet"/>
      <w:lvlText w:val=""/>
      <w:lvlJc w:val="left"/>
      <w:pPr>
        <w:ind w:left="1571" w:hanging="360"/>
      </w:pPr>
      <w:rPr>
        <w:rFonts w:ascii="Symbol" w:hAnsi="Symbol" w:cs="Times New Roman" w:hint="default"/>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cs="Times New Roman" w:hint="default"/>
      </w:rPr>
    </w:lvl>
    <w:lvl w:ilvl="3" w:tplc="0C0A0001">
      <w:start w:val="1"/>
      <w:numFmt w:val="bullet"/>
      <w:lvlText w:val=""/>
      <w:lvlJc w:val="left"/>
      <w:pPr>
        <w:ind w:left="3731" w:hanging="360"/>
      </w:pPr>
      <w:rPr>
        <w:rFonts w:ascii="Symbol" w:hAnsi="Symbol" w:cs="Times New Roman" w:hint="default"/>
      </w:rPr>
    </w:lvl>
    <w:lvl w:ilvl="4" w:tplc="0C0A0003">
      <w:start w:val="1"/>
      <w:numFmt w:val="bullet"/>
      <w:lvlText w:val="o"/>
      <w:lvlJc w:val="left"/>
      <w:pPr>
        <w:ind w:left="4451" w:hanging="360"/>
      </w:pPr>
      <w:rPr>
        <w:rFonts w:ascii="Courier New" w:hAnsi="Courier New" w:cs="Courier New" w:hint="default"/>
      </w:rPr>
    </w:lvl>
    <w:lvl w:ilvl="5" w:tplc="0C0A0005">
      <w:start w:val="1"/>
      <w:numFmt w:val="bullet"/>
      <w:lvlText w:val=""/>
      <w:lvlJc w:val="left"/>
      <w:pPr>
        <w:ind w:left="5171" w:hanging="360"/>
      </w:pPr>
      <w:rPr>
        <w:rFonts w:ascii="Wingdings" w:hAnsi="Wingdings" w:cs="Times New Roman" w:hint="default"/>
      </w:rPr>
    </w:lvl>
    <w:lvl w:ilvl="6" w:tplc="0C0A0001">
      <w:start w:val="1"/>
      <w:numFmt w:val="bullet"/>
      <w:lvlText w:val=""/>
      <w:lvlJc w:val="left"/>
      <w:pPr>
        <w:ind w:left="5891" w:hanging="360"/>
      </w:pPr>
      <w:rPr>
        <w:rFonts w:ascii="Symbol" w:hAnsi="Symbol" w:cs="Times New Roman" w:hint="default"/>
      </w:rPr>
    </w:lvl>
    <w:lvl w:ilvl="7" w:tplc="0C0A0003">
      <w:start w:val="1"/>
      <w:numFmt w:val="bullet"/>
      <w:lvlText w:val="o"/>
      <w:lvlJc w:val="left"/>
      <w:pPr>
        <w:ind w:left="6611" w:hanging="360"/>
      </w:pPr>
      <w:rPr>
        <w:rFonts w:ascii="Courier New" w:hAnsi="Courier New" w:cs="Courier New" w:hint="default"/>
      </w:rPr>
    </w:lvl>
    <w:lvl w:ilvl="8" w:tplc="0C0A0005">
      <w:start w:val="1"/>
      <w:numFmt w:val="bullet"/>
      <w:lvlText w:val=""/>
      <w:lvlJc w:val="left"/>
      <w:pPr>
        <w:ind w:left="7331" w:hanging="360"/>
      </w:pPr>
      <w:rPr>
        <w:rFonts w:ascii="Wingdings" w:hAnsi="Wingdings" w:cs="Times New Roman" w:hint="default"/>
      </w:rPr>
    </w:lvl>
  </w:abstractNum>
  <w:abstractNum w:abstractNumId="19">
    <w:nsid w:val="5657120E"/>
    <w:multiLevelType w:val="hybridMultilevel"/>
    <w:tmpl w:val="AD94B1F8"/>
    <w:lvl w:ilvl="0" w:tplc="AB22ADC6">
      <w:numFmt w:val="bullet"/>
      <w:lvlText w:val="-"/>
      <w:lvlJc w:val="left"/>
      <w:pPr>
        <w:tabs>
          <w:tab w:val="num" w:pos="2539"/>
        </w:tabs>
        <w:ind w:left="2539" w:hanging="360"/>
      </w:pPr>
      <w:rPr>
        <w:rFonts w:ascii="Times New Roman" w:eastAsia="Times New Roman" w:hAnsi="Times New Roman" w:hint="default"/>
      </w:rPr>
    </w:lvl>
    <w:lvl w:ilvl="1" w:tplc="0C0A0003">
      <w:start w:val="1"/>
      <w:numFmt w:val="bullet"/>
      <w:lvlText w:val="o"/>
      <w:lvlJc w:val="left"/>
      <w:pPr>
        <w:tabs>
          <w:tab w:val="num" w:pos="2153"/>
        </w:tabs>
        <w:ind w:left="2153" w:hanging="360"/>
      </w:pPr>
      <w:rPr>
        <w:rFonts w:ascii="Courier New" w:hAnsi="Courier New" w:cs="Courier New" w:hint="default"/>
      </w:rPr>
    </w:lvl>
    <w:lvl w:ilvl="2" w:tplc="0C0A0005">
      <w:start w:val="1"/>
      <w:numFmt w:val="bullet"/>
      <w:lvlText w:val=""/>
      <w:lvlJc w:val="left"/>
      <w:pPr>
        <w:tabs>
          <w:tab w:val="num" w:pos="2873"/>
        </w:tabs>
        <w:ind w:left="2873" w:hanging="360"/>
      </w:pPr>
      <w:rPr>
        <w:rFonts w:ascii="Wingdings" w:hAnsi="Wingdings" w:cs="Times New Roman" w:hint="default"/>
      </w:rPr>
    </w:lvl>
    <w:lvl w:ilvl="3" w:tplc="0C0A0001">
      <w:start w:val="1"/>
      <w:numFmt w:val="bullet"/>
      <w:lvlText w:val=""/>
      <w:lvlJc w:val="left"/>
      <w:pPr>
        <w:tabs>
          <w:tab w:val="num" w:pos="3593"/>
        </w:tabs>
        <w:ind w:left="3593" w:hanging="360"/>
      </w:pPr>
      <w:rPr>
        <w:rFonts w:ascii="Symbol" w:hAnsi="Symbol" w:cs="Times New Roman" w:hint="default"/>
      </w:rPr>
    </w:lvl>
    <w:lvl w:ilvl="4" w:tplc="0C0A0003">
      <w:start w:val="1"/>
      <w:numFmt w:val="bullet"/>
      <w:lvlText w:val="o"/>
      <w:lvlJc w:val="left"/>
      <w:pPr>
        <w:tabs>
          <w:tab w:val="num" w:pos="4313"/>
        </w:tabs>
        <w:ind w:left="4313" w:hanging="360"/>
      </w:pPr>
      <w:rPr>
        <w:rFonts w:ascii="Courier New" w:hAnsi="Courier New" w:cs="Courier New" w:hint="default"/>
      </w:rPr>
    </w:lvl>
    <w:lvl w:ilvl="5" w:tplc="0C0A0005">
      <w:start w:val="1"/>
      <w:numFmt w:val="bullet"/>
      <w:lvlText w:val=""/>
      <w:lvlJc w:val="left"/>
      <w:pPr>
        <w:tabs>
          <w:tab w:val="num" w:pos="5033"/>
        </w:tabs>
        <w:ind w:left="5033" w:hanging="360"/>
      </w:pPr>
      <w:rPr>
        <w:rFonts w:ascii="Wingdings" w:hAnsi="Wingdings" w:cs="Times New Roman" w:hint="default"/>
      </w:rPr>
    </w:lvl>
    <w:lvl w:ilvl="6" w:tplc="0C0A0001">
      <w:start w:val="1"/>
      <w:numFmt w:val="bullet"/>
      <w:lvlText w:val=""/>
      <w:lvlJc w:val="left"/>
      <w:pPr>
        <w:tabs>
          <w:tab w:val="num" w:pos="5753"/>
        </w:tabs>
        <w:ind w:left="5753" w:hanging="360"/>
      </w:pPr>
      <w:rPr>
        <w:rFonts w:ascii="Symbol" w:hAnsi="Symbol" w:cs="Times New Roman" w:hint="default"/>
      </w:rPr>
    </w:lvl>
    <w:lvl w:ilvl="7" w:tplc="0C0A0003">
      <w:start w:val="1"/>
      <w:numFmt w:val="bullet"/>
      <w:lvlText w:val="o"/>
      <w:lvlJc w:val="left"/>
      <w:pPr>
        <w:tabs>
          <w:tab w:val="num" w:pos="6473"/>
        </w:tabs>
        <w:ind w:left="6473" w:hanging="360"/>
      </w:pPr>
      <w:rPr>
        <w:rFonts w:ascii="Courier New" w:hAnsi="Courier New" w:cs="Courier New" w:hint="default"/>
      </w:rPr>
    </w:lvl>
    <w:lvl w:ilvl="8" w:tplc="0C0A0005">
      <w:start w:val="1"/>
      <w:numFmt w:val="bullet"/>
      <w:lvlText w:val=""/>
      <w:lvlJc w:val="left"/>
      <w:pPr>
        <w:tabs>
          <w:tab w:val="num" w:pos="7193"/>
        </w:tabs>
        <w:ind w:left="7193" w:hanging="360"/>
      </w:pPr>
      <w:rPr>
        <w:rFonts w:ascii="Wingdings" w:hAnsi="Wingdings" w:cs="Times New Roman" w:hint="default"/>
      </w:rPr>
    </w:lvl>
  </w:abstractNum>
  <w:abstractNum w:abstractNumId="20">
    <w:nsid w:val="5AF24331"/>
    <w:multiLevelType w:val="hybridMultilevel"/>
    <w:tmpl w:val="86561356"/>
    <w:lvl w:ilvl="0" w:tplc="0C0A000F">
      <w:start w:val="1"/>
      <w:numFmt w:val="decimal"/>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C392F03"/>
    <w:multiLevelType w:val="hybridMultilevel"/>
    <w:tmpl w:val="61E89154"/>
    <w:lvl w:ilvl="0" w:tplc="00B8F528">
      <w:start w:val="5"/>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2">
    <w:nsid w:val="69E96BD1"/>
    <w:multiLevelType w:val="hybridMultilevel"/>
    <w:tmpl w:val="54FC9740"/>
    <w:lvl w:ilvl="0" w:tplc="1EBA178A">
      <w:start w:val="1"/>
      <w:numFmt w:val="decimal"/>
      <w:lvlText w:val="%1."/>
      <w:lvlJc w:val="left"/>
      <w:pPr>
        <w:ind w:left="1481" w:hanging="360"/>
      </w:pPr>
      <w:rPr>
        <w:rFonts w:ascii="Times New Roman" w:hAnsi="Times New Roman" w:cs="Times New Roman"/>
      </w:rPr>
    </w:lvl>
    <w:lvl w:ilvl="1" w:tplc="7EE6B170">
      <w:numFmt w:val="none"/>
      <w:lvlText w:val=""/>
      <w:lvlJc w:val="left"/>
      <w:pPr>
        <w:tabs>
          <w:tab w:val="num" w:pos="360"/>
        </w:tabs>
      </w:pPr>
      <w:rPr>
        <w:rFonts w:ascii="Times New Roman" w:hAnsi="Times New Roman" w:cs="Times New Roman"/>
      </w:rPr>
    </w:lvl>
    <w:lvl w:ilvl="2" w:tplc="959AA6FE">
      <w:numFmt w:val="none"/>
      <w:lvlText w:val=""/>
      <w:lvlJc w:val="left"/>
      <w:pPr>
        <w:tabs>
          <w:tab w:val="num" w:pos="360"/>
        </w:tabs>
      </w:pPr>
      <w:rPr>
        <w:rFonts w:ascii="Times New Roman" w:hAnsi="Times New Roman" w:cs="Times New Roman"/>
      </w:rPr>
    </w:lvl>
    <w:lvl w:ilvl="3" w:tplc="C8F63794">
      <w:numFmt w:val="none"/>
      <w:lvlText w:val=""/>
      <w:lvlJc w:val="left"/>
      <w:pPr>
        <w:tabs>
          <w:tab w:val="num" w:pos="360"/>
        </w:tabs>
      </w:pPr>
      <w:rPr>
        <w:rFonts w:ascii="Times New Roman" w:hAnsi="Times New Roman" w:cs="Times New Roman"/>
      </w:rPr>
    </w:lvl>
    <w:lvl w:ilvl="4" w:tplc="86DE7968">
      <w:numFmt w:val="none"/>
      <w:lvlText w:val=""/>
      <w:lvlJc w:val="left"/>
      <w:pPr>
        <w:tabs>
          <w:tab w:val="num" w:pos="360"/>
        </w:tabs>
      </w:pPr>
      <w:rPr>
        <w:rFonts w:ascii="Times New Roman" w:hAnsi="Times New Roman" w:cs="Times New Roman"/>
      </w:rPr>
    </w:lvl>
    <w:lvl w:ilvl="5" w:tplc="005C136A">
      <w:numFmt w:val="none"/>
      <w:lvlText w:val=""/>
      <w:lvlJc w:val="left"/>
      <w:pPr>
        <w:tabs>
          <w:tab w:val="num" w:pos="360"/>
        </w:tabs>
      </w:pPr>
      <w:rPr>
        <w:rFonts w:ascii="Times New Roman" w:hAnsi="Times New Roman" w:cs="Times New Roman"/>
      </w:rPr>
    </w:lvl>
    <w:lvl w:ilvl="6" w:tplc="18CEFFB6">
      <w:numFmt w:val="none"/>
      <w:lvlText w:val=""/>
      <w:lvlJc w:val="left"/>
      <w:pPr>
        <w:tabs>
          <w:tab w:val="num" w:pos="360"/>
        </w:tabs>
      </w:pPr>
      <w:rPr>
        <w:rFonts w:ascii="Times New Roman" w:hAnsi="Times New Roman" w:cs="Times New Roman"/>
      </w:rPr>
    </w:lvl>
    <w:lvl w:ilvl="7" w:tplc="AA983BF2">
      <w:numFmt w:val="none"/>
      <w:lvlText w:val=""/>
      <w:lvlJc w:val="left"/>
      <w:pPr>
        <w:tabs>
          <w:tab w:val="num" w:pos="360"/>
        </w:tabs>
      </w:pPr>
      <w:rPr>
        <w:rFonts w:ascii="Times New Roman" w:hAnsi="Times New Roman" w:cs="Times New Roman"/>
      </w:rPr>
    </w:lvl>
    <w:lvl w:ilvl="8" w:tplc="36384F5E">
      <w:numFmt w:val="none"/>
      <w:lvlText w:val=""/>
      <w:lvlJc w:val="left"/>
      <w:pPr>
        <w:tabs>
          <w:tab w:val="num" w:pos="360"/>
        </w:tabs>
      </w:pPr>
      <w:rPr>
        <w:rFonts w:ascii="Times New Roman" w:hAnsi="Times New Roman" w:cs="Times New Roman"/>
      </w:rPr>
    </w:lvl>
  </w:abstractNum>
  <w:abstractNum w:abstractNumId="23">
    <w:nsid w:val="734B6100"/>
    <w:multiLevelType w:val="hybridMultilevel"/>
    <w:tmpl w:val="1548EBB4"/>
    <w:lvl w:ilvl="0" w:tplc="9080172E">
      <w:start w:val="1"/>
      <w:numFmt w:val="decimal"/>
      <w:lvlText w:val="%1)"/>
      <w:lvlJc w:val="left"/>
      <w:pPr>
        <w:tabs>
          <w:tab w:val="num" w:pos="1425"/>
        </w:tabs>
        <w:ind w:left="1425" w:hanging="360"/>
      </w:pPr>
      <w:rPr>
        <w:rFonts w:ascii="Times New Roman" w:hAnsi="Times New Roman" w:cs="Times New Roman" w:hint="default"/>
      </w:rPr>
    </w:lvl>
    <w:lvl w:ilvl="1" w:tplc="0C0A0019">
      <w:start w:val="1"/>
      <w:numFmt w:val="lowerLetter"/>
      <w:lvlText w:val="%2."/>
      <w:lvlJc w:val="left"/>
      <w:pPr>
        <w:tabs>
          <w:tab w:val="num" w:pos="2145"/>
        </w:tabs>
        <w:ind w:left="2145" w:hanging="360"/>
      </w:pPr>
      <w:rPr>
        <w:rFonts w:ascii="Times New Roman" w:hAnsi="Times New Roman" w:cs="Times New Roman"/>
      </w:rPr>
    </w:lvl>
    <w:lvl w:ilvl="2" w:tplc="0C0A001B">
      <w:start w:val="1"/>
      <w:numFmt w:val="lowerRoman"/>
      <w:lvlText w:val="%3."/>
      <w:lvlJc w:val="right"/>
      <w:pPr>
        <w:tabs>
          <w:tab w:val="num" w:pos="2865"/>
        </w:tabs>
        <w:ind w:left="2865" w:hanging="180"/>
      </w:pPr>
      <w:rPr>
        <w:rFonts w:ascii="Times New Roman" w:hAnsi="Times New Roman" w:cs="Times New Roman"/>
      </w:rPr>
    </w:lvl>
    <w:lvl w:ilvl="3" w:tplc="0C0A000F">
      <w:start w:val="1"/>
      <w:numFmt w:val="decimal"/>
      <w:lvlText w:val="%4."/>
      <w:lvlJc w:val="left"/>
      <w:pPr>
        <w:tabs>
          <w:tab w:val="num" w:pos="3585"/>
        </w:tabs>
        <w:ind w:left="3585" w:hanging="360"/>
      </w:pPr>
      <w:rPr>
        <w:rFonts w:ascii="Times New Roman" w:hAnsi="Times New Roman" w:cs="Times New Roman"/>
      </w:rPr>
    </w:lvl>
    <w:lvl w:ilvl="4" w:tplc="0C0A0019">
      <w:start w:val="1"/>
      <w:numFmt w:val="lowerLetter"/>
      <w:lvlText w:val="%5."/>
      <w:lvlJc w:val="left"/>
      <w:pPr>
        <w:tabs>
          <w:tab w:val="num" w:pos="4305"/>
        </w:tabs>
        <w:ind w:left="4305" w:hanging="360"/>
      </w:pPr>
      <w:rPr>
        <w:rFonts w:ascii="Times New Roman" w:hAnsi="Times New Roman" w:cs="Times New Roman"/>
      </w:rPr>
    </w:lvl>
    <w:lvl w:ilvl="5" w:tplc="0C0A001B">
      <w:start w:val="1"/>
      <w:numFmt w:val="lowerRoman"/>
      <w:lvlText w:val="%6."/>
      <w:lvlJc w:val="right"/>
      <w:pPr>
        <w:tabs>
          <w:tab w:val="num" w:pos="5025"/>
        </w:tabs>
        <w:ind w:left="5025" w:hanging="180"/>
      </w:pPr>
      <w:rPr>
        <w:rFonts w:ascii="Times New Roman" w:hAnsi="Times New Roman" w:cs="Times New Roman"/>
      </w:rPr>
    </w:lvl>
    <w:lvl w:ilvl="6" w:tplc="0C0A000F">
      <w:start w:val="1"/>
      <w:numFmt w:val="decimal"/>
      <w:lvlText w:val="%7."/>
      <w:lvlJc w:val="left"/>
      <w:pPr>
        <w:tabs>
          <w:tab w:val="num" w:pos="5745"/>
        </w:tabs>
        <w:ind w:left="5745" w:hanging="360"/>
      </w:pPr>
      <w:rPr>
        <w:rFonts w:ascii="Times New Roman" w:hAnsi="Times New Roman" w:cs="Times New Roman"/>
      </w:rPr>
    </w:lvl>
    <w:lvl w:ilvl="7" w:tplc="0C0A0019">
      <w:start w:val="1"/>
      <w:numFmt w:val="lowerLetter"/>
      <w:lvlText w:val="%8."/>
      <w:lvlJc w:val="left"/>
      <w:pPr>
        <w:tabs>
          <w:tab w:val="num" w:pos="6465"/>
        </w:tabs>
        <w:ind w:left="6465" w:hanging="360"/>
      </w:pPr>
      <w:rPr>
        <w:rFonts w:ascii="Times New Roman" w:hAnsi="Times New Roman" w:cs="Times New Roman"/>
      </w:rPr>
    </w:lvl>
    <w:lvl w:ilvl="8" w:tplc="0C0A001B">
      <w:start w:val="1"/>
      <w:numFmt w:val="lowerRoman"/>
      <w:lvlText w:val="%9."/>
      <w:lvlJc w:val="right"/>
      <w:pPr>
        <w:tabs>
          <w:tab w:val="num" w:pos="7185"/>
        </w:tabs>
        <w:ind w:left="7185" w:hanging="180"/>
      </w:pPr>
      <w:rPr>
        <w:rFonts w:ascii="Times New Roman" w:hAnsi="Times New Roman" w:cs="Times New Roman"/>
      </w:rPr>
    </w:lvl>
  </w:abstractNum>
  <w:abstractNum w:abstractNumId="24">
    <w:nsid w:val="76904210"/>
    <w:multiLevelType w:val="hybridMultilevel"/>
    <w:tmpl w:val="4140B7EE"/>
    <w:lvl w:ilvl="0" w:tplc="080E7638">
      <w:numFmt w:val="bullet"/>
      <w:lvlText w:val="-"/>
      <w:lvlJc w:val="left"/>
      <w:pPr>
        <w:tabs>
          <w:tab w:val="num" w:pos="780"/>
        </w:tabs>
        <w:ind w:left="780" w:hanging="420"/>
      </w:pPr>
      <w:rPr>
        <w:rFonts w:ascii="Arial" w:eastAsia="Times New Roman" w:hAnsi="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7A2A7333"/>
    <w:multiLevelType w:val="hybridMultilevel"/>
    <w:tmpl w:val="68B0BF3E"/>
    <w:lvl w:ilvl="0" w:tplc="A89CE0D2">
      <w:start w:val="1"/>
      <w:numFmt w:val="decimal"/>
      <w:lvlText w:val="%1."/>
      <w:lvlJc w:val="left"/>
      <w:pPr>
        <w:ind w:left="1068" w:hanging="360"/>
      </w:pPr>
      <w:rPr>
        <w:rFonts w:ascii="Times New Roman" w:hAnsi="Times New Roman" w:cs="Times New Roman" w:hint="default"/>
      </w:rPr>
    </w:lvl>
    <w:lvl w:ilvl="1" w:tplc="0C0A0019">
      <w:start w:val="1"/>
      <w:numFmt w:val="lowerLetter"/>
      <w:lvlText w:val="%2."/>
      <w:lvlJc w:val="left"/>
      <w:pPr>
        <w:ind w:left="1788" w:hanging="360"/>
      </w:pPr>
      <w:rPr>
        <w:rFonts w:ascii="Times New Roman" w:hAnsi="Times New Roman" w:cs="Times New Roman"/>
      </w:rPr>
    </w:lvl>
    <w:lvl w:ilvl="2" w:tplc="0C0A001B">
      <w:start w:val="1"/>
      <w:numFmt w:val="lowerRoman"/>
      <w:lvlText w:val="%3."/>
      <w:lvlJc w:val="right"/>
      <w:pPr>
        <w:ind w:left="2508" w:hanging="180"/>
      </w:pPr>
      <w:rPr>
        <w:rFonts w:ascii="Times New Roman" w:hAnsi="Times New Roman" w:cs="Times New Roman"/>
      </w:rPr>
    </w:lvl>
    <w:lvl w:ilvl="3" w:tplc="0C0A000F">
      <w:start w:val="1"/>
      <w:numFmt w:val="decimal"/>
      <w:lvlText w:val="%4."/>
      <w:lvlJc w:val="left"/>
      <w:pPr>
        <w:ind w:left="3228" w:hanging="360"/>
      </w:pPr>
      <w:rPr>
        <w:rFonts w:ascii="Times New Roman" w:hAnsi="Times New Roman" w:cs="Times New Roman"/>
      </w:rPr>
    </w:lvl>
    <w:lvl w:ilvl="4" w:tplc="0C0A0019">
      <w:start w:val="1"/>
      <w:numFmt w:val="lowerLetter"/>
      <w:lvlText w:val="%5."/>
      <w:lvlJc w:val="left"/>
      <w:pPr>
        <w:ind w:left="3948" w:hanging="360"/>
      </w:pPr>
      <w:rPr>
        <w:rFonts w:ascii="Times New Roman" w:hAnsi="Times New Roman" w:cs="Times New Roman"/>
      </w:rPr>
    </w:lvl>
    <w:lvl w:ilvl="5" w:tplc="0C0A001B">
      <w:start w:val="1"/>
      <w:numFmt w:val="lowerRoman"/>
      <w:lvlText w:val="%6."/>
      <w:lvlJc w:val="right"/>
      <w:pPr>
        <w:ind w:left="4668" w:hanging="180"/>
      </w:pPr>
      <w:rPr>
        <w:rFonts w:ascii="Times New Roman" w:hAnsi="Times New Roman" w:cs="Times New Roman"/>
      </w:rPr>
    </w:lvl>
    <w:lvl w:ilvl="6" w:tplc="0C0A000F">
      <w:start w:val="1"/>
      <w:numFmt w:val="decimal"/>
      <w:lvlText w:val="%7."/>
      <w:lvlJc w:val="left"/>
      <w:pPr>
        <w:ind w:left="5388" w:hanging="360"/>
      </w:pPr>
      <w:rPr>
        <w:rFonts w:ascii="Times New Roman" w:hAnsi="Times New Roman" w:cs="Times New Roman"/>
      </w:rPr>
    </w:lvl>
    <w:lvl w:ilvl="7" w:tplc="0C0A0019">
      <w:start w:val="1"/>
      <w:numFmt w:val="lowerLetter"/>
      <w:lvlText w:val="%8."/>
      <w:lvlJc w:val="left"/>
      <w:pPr>
        <w:ind w:left="6108" w:hanging="360"/>
      </w:pPr>
      <w:rPr>
        <w:rFonts w:ascii="Times New Roman" w:hAnsi="Times New Roman" w:cs="Times New Roman"/>
      </w:rPr>
    </w:lvl>
    <w:lvl w:ilvl="8" w:tplc="0C0A001B">
      <w:start w:val="1"/>
      <w:numFmt w:val="lowerRoman"/>
      <w:lvlText w:val="%9."/>
      <w:lvlJc w:val="right"/>
      <w:pPr>
        <w:ind w:left="6828" w:hanging="180"/>
      </w:pPr>
      <w:rPr>
        <w:rFonts w:ascii="Times New Roman" w:hAnsi="Times New Roman" w:cs="Times New Roman"/>
      </w:rPr>
    </w:lvl>
  </w:abstractNum>
  <w:num w:numId="1">
    <w:abstractNumId w:val="20"/>
  </w:num>
  <w:num w:numId="2">
    <w:abstractNumId w:val="22"/>
  </w:num>
  <w:num w:numId="3">
    <w:abstractNumId w:val="15"/>
  </w:num>
  <w:num w:numId="4">
    <w:abstractNumId w:val="5"/>
  </w:num>
  <w:num w:numId="5">
    <w:abstractNumId w:val="4"/>
  </w:num>
  <w:num w:numId="6">
    <w:abstractNumId w:val="19"/>
  </w:num>
  <w:num w:numId="7">
    <w:abstractNumId w:val="10"/>
  </w:num>
  <w:num w:numId="8">
    <w:abstractNumId w:val="7"/>
  </w:num>
  <w:num w:numId="9">
    <w:abstractNumId w:val="3"/>
  </w:num>
  <w:num w:numId="10">
    <w:abstractNumId w:val="16"/>
  </w:num>
  <w:num w:numId="11">
    <w:abstractNumId w:val="14"/>
  </w:num>
  <w:num w:numId="12">
    <w:abstractNumId w:val="12"/>
  </w:num>
  <w:num w:numId="13">
    <w:abstractNumId w:val="23"/>
  </w:num>
  <w:num w:numId="14">
    <w:abstractNumId w:val="2"/>
  </w:num>
  <w:num w:numId="15">
    <w:abstractNumId w:val="1"/>
  </w:num>
  <w:num w:numId="16">
    <w:abstractNumId w:val="6"/>
  </w:num>
  <w:num w:numId="17">
    <w:abstractNumId w:val="21"/>
  </w:num>
  <w:num w:numId="18">
    <w:abstractNumId w:val="9"/>
    <w:lvlOverride w:ilvl="0">
      <w:lvl w:ilvl="0">
        <w:start w:val="1"/>
        <w:numFmt w:val="decimal"/>
        <w:lvlText w:val="%1."/>
        <w:lvlJc w:val="left"/>
        <w:pPr>
          <w:tabs>
            <w:tab w:val="num" w:pos="360"/>
          </w:tabs>
          <w:ind w:left="360" w:hanging="360"/>
        </w:pPr>
        <w:rPr>
          <w:rFonts w:ascii="Times New Roman" w:hAnsi="Times New Roman" w:cs="Times New Roman"/>
          <w:b/>
        </w:rPr>
      </w:lvl>
    </w:lvlOverride>
  </w:num>
  <w:num w:numId="19">
    <w:abstractNumId w:val="25"/>
  </w:num>
  <w:num w:numId="20">
    <w:abstractNumId w:val="17"/>
  </w:num>
  <w:num w:numId="21">
    <w:abstractNumId w:val="8"/>
  </w:num>
  <w:num w:numId="22">
    <w:abstractNumId w:val="11"/>
  </w:num>
  <w:num w:numId="23">
    <w:abstractNumId w:val="24"/>
  </w:num>
  <w:num w:numId="24">
    <w:abstractNumId w:val="18"/>
  </w:num>
  <w:num w:numId="25">
    <w:abstractNumId w:val="1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hdrShapeDefaults>
    <o:shapedefaults v:ext="edit" spidmax="3074"/>
  </w:hdrShapeDefaults>
  <w:footnotePr>
    <w:footnote w:id="-1"/>
    <w:footnote w:id="0"/>
  </w:footnotePr>
  <w:endnotePr>
    <w:endnote w:id="-1"/>
    <w:endnote w:id="0"/>
  </w:endnotePr>
  <w:compat/>
  <w:rsids>
    <w:rsidRoot w:val="00D74514"/>
    <w:rsid w:val="00036E6F"/>
    <w:rsid w:val="000A1428"/>
    <w:rsid w:val="000A5441"/>
    <w:rsid w:val="000B4F14"/>
    <w:rsid w:val="000C29E8"/>
    <w:rsid w:val="000C4F8D"/>
    <w:rsid w:val="000C5D91"/>
    <w:rsid w:val="00181A6D"/>
    <w:rsid w:val="0018595B"/>
    <w:rsid w:val="001A32F5"/>
    <w:rsid w:val="001C442B"/>
    <w:rsid w:val="001D7A67"/>
    <w:rsid w:val="001F28E8"/>
    <w:rsid w:val="0020414F"/>
    <w:rsid w:val="0020578B"/>
    <w:rsid w:val="002A3B9F"/>
    <w:rsid w:val="002B74B5"/>
    <w:rsid w:val="002F64B5"/>
    <w:rsid w:val="00304B30"/>
    <w:rsid w:val="00336CB2"/>
    <w:rsid w:val="00341C7D"/>
    <w:rsid w:val="003826DE"/>
    <w:rsid w:val="00397E9B"/>
    <w:rsid w:val="003E3035"/>
    <w:rsid w:val="003E7BBC"/>
    <w:rsid w:val="00407A8E"/>
    <w:rsid w:val="00415E38"/>
    <w:rsid w:val="00431813"/>
    <w:rsid w:val="004332AC"/>
    <w:rsid w:val="00442B83"/>
    <w:rsid w:val="004564EF"/>
    <w:rsid w:val="00457FB8"/>
    <w:rsid w:val="004A108B"/>
    <w:rsid w:val="0053479C"/>
    <w:rsid w:val="005622C5"/>
    <w:rsid w:val="005735DB"/>
    <w:rsid w:val="00586283"/>
    <w:rsid w:val="00595AA8"/>
    <w:rsid w:val="005F1D6D"/>
    <w:rsid w:val="005F6F6C"/>
    <w:rsid w:val="007B1EFC"/>
    <w:rsid w:val="00804B42"/>
    <w:rsid w:val="00833DF6"/>
    <w:rsid w:val="0084445D"/>
    <w:rsid w:val="00895DD9"/>
    <w:rsid w:val="0089604C"/>
    <w:rsid w:val="008E320F"/>
    <w:rsid w:val="008F69E0"/>
    <w:rsid w:val="00922FE3"/>
    <w:rsid w:val="0098280C"/>
    <w:rsid w:val="009A5EE6"/>
    <w:rsid w:val="009E24D6"/>
    <w:rsid w:val="00A15BD7"/>
    <w:rsid w:val="00A424EB"/>
    <w:rsid w:val="00A52435"/>
    <w:rsid w:val="00A62CE9"/>
    <w:rsid w:val="00A8184D"/>
    <w:rsid w:val="00A84226"/>
    <w:rsid w:val="00AE090D"/>
    <w:rsid w:val="00B161EC"/>
    <w:rsid w:val="00BE4788"/>
    <w:rsid w:val="00C036AB"/>
    <w:rsid w:val="00C2317F"/>
    <w:rsid w:val="00C51133"/>
    <w:rsid w:val="00C75F5F"/>
    <w:rsid w:val="00C9634E"/>
    <w:rsid w:val="00CA52C1"/>
    <w:rsid w:val="00CB2D54"/>
    <w:rsid w:val="00D374FF"/>
    <w:rsid w:val="00D43FAE"/>
    <w:rsid w:val="00D46876"/>
    <w:rsid w:val="00D62448"/>
    <w:rsid w:val="00D674DF"/>
    <w:rsid w:val="00D74514"/>
    <w:rsid w:val="00D93CBE"/>
    <w:rsid w:val="00DE1297"/>
    <w:rsid w:val="00DE637B"/>
    <w:rsid w:val="00E23A1C"/>
    <w:rsid w:val="00E4592F"/>
    <w:rsid w:val="00E81121"/>
    <w:rsid w:val="00E81978"/>
    <w:rsid w:val="00E87B65"/>
    <w:rsid w:val="00EC599D"/>
    <w:rsid w:val="00EF599C"/>
    <w:rsid w:val="00F0799C"/>
    <w:rsid w:val="00F81031"/>
    <w:rsid w:val="00FB25F9"/>
    <w:rsid w:val="00FE1D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E87B65"/>
    <w:pPr>
      <w:spacing w:before="200" w:after="200" w:line="276" w:lineRule="auto"/>
    </w:pPr>
    <w:rPr>
      <w:rFonts w:ascii="Calibri" w:hAnsi="Calibri"/>
      <w:lang w:val="en-US" w:eastAsia="en-US"/>
    </w:rPr>
  </w:style>
  <w:style w:type="paragraph" w:styleId="Ttulo1">
    <w:name w:val="heading 1"/>
    <w:aliases w:val="Car"/>
    <w:basedOn w:val="Normal"/>
    <w:next w:val="Normal"/>
    <w:qFormat/>
    <w:rsid w:val="00E87B65"/>
    <w:pPr>
      <w:keepNext/>
      <w:spacing w:before="240" w:after="60" w:line="240" w:lineRule="auto"/>
      <w:outlineLvl w:val="0"/>
    </w:pPr>
    <w:rPr>
      <w:rFonts w:ascii="Cambria" w:hAnsi="Cambria"/>
      <w:b/>
      <w:bCs/>
      <w:kern w:val="32"/>
      <w:sz w:val="32"/>
      <w:szCs w:val="32"/>
      <w:lang w:val="es-ES" w:eastAsia="es-ES"/>
    </w:rPr>
  </w:style>
  <w:style w:type="paragraph" w:styleId="Ttulo2">
    <w:name w:val="heading 2"/>
    <w:aliases w:val="Car3"/>
    <w:basedOn w:val="Normal"/>
    <w:next w:val="Normal"/>
    <w:qFormat/>
    <w:rsid w:val="00E87B65"/>
    <w:pPr>
      <w:keepNext/>
      <w:keepLines/>
      <w:spacing w:after="0"/>
      <w:outlineLvl w:val="1"/>
    </w:pPr>
    <w:rPr>
      <w:rFonts w:ascii="Cambria" w:hAnsi="Cambria"/>
      <w:b/>
      <w:bCs/>
      <w:sz w:val="26"/>
      <w:szCs w:val="26"/>
      <w:lang w:val="es-ES"/>
    </w:rPr>
  </w:style>
  <w:style w:type="paragraph" w:styleId="Ttulo3">
    <w:name w:val="heading 3"/>
    <w:aliases w:val="Car2"/>
    <w:basedOn w:val="Normal"/>
    <w:next w:val="Normal"/>
    <w:qFormat/>
    <w:rsid w:val="00E87B65"/>
    <w:pPr>
      <w:keepNext/>
      <w:keepLines/>
      <w:spacing w:after="0"/>
      <w:outlineLvl w:val="2"/>
    </w:pPr>
    <w:rPr>
      <w:rFonts w:ascii="Cambria" w:hAnsi="Cambria"/>
      <w:b/>
      <w:bCs/>
      <w:sz w:val="22"/>
      <w:szCs w:val="22"/>
      <w:lang w:val="es-ES"/>
    </w:rPr>
  </w:style>
  <w:style w:type="paragraph" w:styleId="Ttulo4">
    <w:name w:val="heading 4"/>
    <w:basedOn w:val="Normal"/>
    <w:next w:val="Normal"/>
    <w:qFormat/>
    <w:rsid w:val="00E87B65"/>
    <w:pPr>
      <w:keepNext/>
      <w:spacing w:before="0" w:after="0" w:line="360" w:lineRule="auto"/>
      <w:ind w:firstLine="720"/>
      <w:jc w:val="both"/>
      <w:outlineLvl w:val="3"/>
    </w:pPr>
    <w:rPr>
      <w:rFonts w:ascii="Times New Roman" w:hAnsi="Times New Roman"/>
      <w:i/>
      <w:iCs/>
      <w:sz w:val="24"/>
      <w:szCs w:val="24"/>
      <w:lang w:val="es-ES"/>
    </w:rPr>
  </w:style>
  <w:style w:type="paragraph" w:styleId="Ttulo5">
    <w:name w:val="heading 5"/>
    <w:basedOn w:val="Normal"/>
    <w:next w:val="Normal"/>
    <w:qFormat/>
    <w:rsid w:val="00E87B65"/>
    <w:pPr>
      <w:keepNext/>
      <w:spacing w:before="0" w:after="0" w:line="360" w:lineRule="auto"/>
      <w:jc w:val="both"/>
      <w:outlineLvl w:val="4"/>
    </w:pPr>
    <w:rPr>
      <w:rFonts w:ascii="Times New Roman" w:hAnsi="Times New Roman"/>
      <w:i/>
      <w:iCs/>
      <w:sz w:val="24"/>
      <w:szCs w:val="24"/>
      <w:lang w:val="es-ES"/>
    </w:rPr>
  </w:style>
  <w:style w:type="paragraph" w:styleId="Ttulo6">
    <w:name w:val="heading 6"/>
    <w:basedOn w:val="Normal"/>
    <w:next w:val="Normal"/>
    <w:qFormat/>
    <w:rsid w:val="00E87B65"/>
    <w:pPr>
      <w:keepNext/>
      <w:spacing w:before="0" w:after="0" w:line="360" w:lineRule="auto"/>
      <w:ind w:firstLine="705"/>
      <w:jc w:val="both"/>
      <w:outlineLvl w:val="5"/>
    </w:pPr>
    <w:rPr>
      <w:rFonts w:ascii="Times New Roman" w:hAnsi="Times New Roman"/>
      <w:i/>
      <w:iCs/>
      <w:sz w:val="24"/>
      <w:szCs w:val="24"/>
      <w:lang w:val="es-ES"/>
    </w:rPr>
  </w:style>
  <w:style w:type="paragraph" w:styleId="Ttulo7">
    <w:name w:val="heading 7"/>
    <w:basedOn w:val="Normal"/>
    <w:next w:val="Normal"/>
    <w:qFormat/>
    <w:rsid w:val="00E87B65"/>
    <w:pPr>
      <w:keepNext/>
      <w:spacing w:before="0" w:after="0" w:line="360" w:lineRule="auto"/>
      <w:jc w:val="both"/>
      <w:outlineLvl w:val="6"/>
    </w:pPr>
    <w:rPr>
      <w:rFonts w:ascii="Times New Roman" w:hAnsi="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 Char"/>
    <w:rsid w:val="00E87B65"/>
    <w:rPr>
      <w:rFonts w:ascii="Cambria" w:hAnsi="Cambria" w:cs="Times New Roman"/>
      <w:b/>
      <w:bCs/>
      <w:kern w:val="32"/>
      <w:sz w:val="32"/>
      <w:szCs w:val="32"/>
      <w:lang w:val="en-US" w:eastAsia="en-US"/>
    </w:rPr>
  </w:style>
  <w:style w:type="character" w:customStyle="1" w:styleId="Heading2Char">
    <w:name w:val="Heading 2 Char"/>
    <w:aliases w:val="Car3 Char"/>
    <w:rsid w:val="00E87B65"/>
    <w:rPr>
      <w:rFonts w:ascii="Cambria" w:hAnsi="Cambria" w:cs="Cambria"/>
      <w:b/>
      <w:bCs/>
      <w:color w:val="auto"/>
      <w:sz w:val="26"/>
      <w:szCs w:val="26"/>
      <w:lang w:val="es-ES" w:eastAsia="en-US"/>
    </w:rPr>
  </w:style>
  <w:style w:type="character" w:customStyle="1" w:styleId="Heading3Char">
    <w:name w:val="Heading 3 Char"/>
    <w:aliases w:val="Car2 Char"/>
    <w:rsid w:val="00E87B65"/>
    <w:rPr>
      <w:rFonts w:ascii="Cambria" w:hAnsi="Cambria" w:cs="Times New Roman"/>
      <w:b/>
      <w:bCs/>
      <w:sz w:val="26"/>
      <w:szCs w:val="26"/>
      <w:lang w:val="en-US" w:eastAsia="en-US"/>
    </w:rPr>
  </w:style>
  <w:style w:type="character" w:styleId="Refdecomentario">
    <w:name w:val="annotation reference"/>
    <w:semiHidden/>
    <w:rsid w:val="00E87B65"/>
    <w:rPr>
      <w:rFonts w:ascii="Times New Roman" w:hAnsi="Times New Roman" w:cs="Times New Roman"/>
      <w:sz w:val="16"/>
      <w:szCs w:val="16"/>
    </w:rPr>
  </w:style>
  <w:style w:type="paragraph" w:styleId="Textocomentario">
    <w:name w:val="annotation text"/>
    <w:aliases w:val="Car1"/>
    <w:basedOn w:val="Normal"/>
    <w:semiHidden/>
    <w:rsid w:val="00E87B65"/>
    <w:pPr>
      <w:spacing w:line="240" w:lineRule="auto"/>
    </w:pPr>
  </w:style>
  <w:style w:type="character" w:customStyle="1" w:styleId="CommentTextChar">
    <w:name w:val="Comment Text Char"/>
    <w:aliases w:val="Car1 Char"/>
    <w:rsid w:val="00E87B65"/>
    <w:rPr>
      <w:rFonts w:ascii="Calibri" w:hAnsi="Calibri" w:cs="Calibri"/>
      <w:sz w:val="20"/>
      <w:szCs w:val="20"/>
      <w:lang w:val="en-US" w:eastAsia="en-US"/>
    </w:rPr>
  </w:style>
  <w:style w:type="character" w:customStyle="1" w:styleId="Car1Car">
    <w:name w:val="Car1 Car"/>
    <w:rsid w:val="00E87B65"/>
    <w:rPr>
      <w:rFonts w:ascii="Calibri" w:hAnsi="Calibri" w:cs="Calibri"/>
      <w:sz w:val="20"/>
      <w:szCs w:val="20"/>
      <w:lang w:val="en-US"/>
    </w:rPr>
  </w:style>
  <w:style w:type="paragraph" w:customStyle="1" w:styleId="Asuntodelcomentario1">
    <w:name w:val="Asunto del comentario1"/>
    <w:basedOn w:val="Textocomentario"/>
    <w:next w:val="Textocomentario"/>
    <w:rsid w:val="00E87B65"/>
    <w:rPr>
      <w:b/>
      <w:bCs/>
    </w:rPr>
  </w:style>
  <w:style w:type="character" w:customStyle="1" w:styleId="CommentSubjectChar">
    <w:name w:val="Comment Subject Char"/>
    <w:rsid w:val="00E87B65"/>
    <w:rPr>
      <w:rFonts w:ascii="Calibri" w:hAnsi="Calibri" w:cs="Calibri"/>
      <w:b/>
      <w:bCs/>
      <w:sz w:val="20"/>
      <w:szCs w:val="20"/>
      <w:lang w:val="en-US" w:eastAsia="en-US"/>
    </w:rPr>
  </w:style>
  <w:style w:type="paragraph" w:customStyle="1" w:styleId="Textodeglobo1">
    <w:name w:val="Texto de globo1"/>
    <w:basedOn w:val="Normal"/>
    <w:rsid w:val="00E87B65"/>
    <w:pPr>
      <w:spacing w:before="0" w:after="0" w:line="240" w:lineRule="auto"/>
    </w:pPr>
    <w:rPr>
      <w:rFonts w:ascii="Tahoma" w:hAnsi="Tahoma" w:cs="Tahoma"/>
      <w:sz w:val="16"/>
      <w:szCs w:val="16"/>
    </w:rPr>
  </w:style>
  <w:style w:type="character" w:customStyle="1" w:styleId="BalloonTextChar">
    <w:name w:val="Balloon Text Char"/>
    <w:rsid w:val="00E87B65"/>
    <w:rPr>
      <w:rFonts w:ascii="Times New Roman" w:hAnsi="Times New Roman" w:cs="Times New Roman"/>
      <w:sz w:val="2"/>
      <w:lang w:val="en-US" w:eastAsia="en-US"/>
    </w:rPr>
  </w:style>
  <w:style w:type="paragraph" w:styleId="Encabezado">
    <w:name w:val="header"/>
    <w:basedOn w:val="Normal"/>
    <w:link w:val="EncabezadoCar"/>
    <w:uiPriority w:val="99"/>
    <w:rsid w:val="00E87B65"/>
    <w:pPr>
      <w:tabs>
        <w:tab w:val="center" w:pos="4252"/>
        <w:tab w:val="right" w:pos="8504"/>
      </w:tabs>
      <w:spacing w:before="0" w:after="0" w:line="240" w:lineRule="auto"/>
    </w:pPr>
  </w:style>
  <w:style w:type="character" w:customStyle="1" w:styleId="HeaderChar">
    <w:name w:val="Header Char"/>
    <w:rsid w:val="00E87B65"/>
    <w:rPr>
      <w:rFonts w:ascii="Calibri" w:hAnsi="Calibri" w:cs="Calibri"/>
      <w:sz w:val="20"/>
      <w:szCs w:val="20"/>
      <w:lang w:val="en-US" w:eastAsia="en-US"/>
    </w:rPr>
  </w:style>
  <w:style w:type="paragraph" w:styleId="Piedepgina">
    <w:name w:val="footer"/>
    <w:basedOn w:val="Normal"/>
    <w:semiHidden/>
    <w:rsid w:val="00E87B65"/>
    <w:pPr>
      <w:tabs>
        <w:tab w:val="center" w:pos="4252"/>
        <w:tab w:val="right" w:pos="8504"/>
      </w:tabs>
      <w:spacing w:before="0" w:after="0" w:line="240" w:lineRule="auto"/>
    </w:pPr>
  </w:style>
  <w:style w:type="character" w:customStyle="1" w:styleId="FooterChar">
    <w:name w:val="Footer Char"/>
    <w:rsid w:val="00E87B65"/>
    <w:rPr>
      <w:rFonts w:ascii="Calibri" w:hAnsi="Calibri" w:cs="Calibri"/>
      <w:sz w:val="20"/>
      <w:szCs w:val="20"/>
      <w:lang w:val="en-US" w:eastAsia="en-US"/>
    </w:rPr>
  </w:style>
  <w:style w:type="paragraph" w:customStyle="1" w:styleId="Default">
    <w:name w:val="Default"/>
    <w:rsid w:val="00E87B65"/>
    <w:pPr>
      <w:autoSpaceDE w:val="0"/>
      <w:autoSpaceDN w:val="0"/>
      <w:adjustRightInd w:val="0"/>
    </w:pPr>
    <w:rPr>
      <w:rFonts w:ascii="Garamond" w:hAnsi="Garamond"/>
      <w:noProof/>
      <w:color w:val="000000"/>
      <w:sz w:val="24"/>
      <w:szCs w:val="24"/>
      <w:lang w:val="es-ES_tradnl"/>
    </w:rPr>
  </w:style>
  <w:style w:type="character" w:styleId="Nmerodepgina">
    <w:name w:val="page number"/>
    <w:semiHidden/>
    <w:rsid w:val="00E87B65"/>
    <w:rPr>
      <w:rFonts w:ascii="Times New Roman" w:hAnsi="Times New Roman" w:cs="Times New Roman"/>
    </w:rPr>
  </w:style>
  <w:style w:type="character" w:customStyle="1" w:styleId="CarCar">
    <w:name w:val="Car Car"/>
    <w:rsid w:val="00E87B65"/>
    <w:rPr>
      <w:rFonts w:ascii="Cambria" w:hAnsi="Cambria" w:cs="Cambria"/>
      <w:b/>
      <w:bCs/>
      <w:kern w:val="32"/>
      <w:sz w:val="32"/>
      <w:szCs w:val="32"/>
      <w:lang w:eastAsia="es-ES"/>
    </w:rPr>
  </w:style>
  <w:style w:type="character" w:customStyle="1" w:styleId="Car3Car">
    <w:name w:val="Car3 Car"/>
    <w:rsid w:val="00E87B65"/>
    <w:rPr>
      <w:rFonts w:ascii="Cambria" w:hAnsi="Cambria" w:cs="Cambria"/>
      <w:b/>
      <w:bCs/>
      <w:color w:val="auto"/>
      <w:sz w:val="26"/>
      <w:szCs w:val="26"/>
    </w:rPr>
  </w:style>
  <w:style w:type="character" w:customStyle="1" w:styleId="Car2Car">
    <w:name w:val="Car2 Car"/>
    <w:rsid w:val="00E87B65"/>
    <w:rPr>
      <w:rFonts w:ascii="Cambria" w:hAnsi="Cambria" w:cs="Cambria"/>
      <w:b/>
      <w:bCs/>
      <w:color w:val="auto"/>
    </w:rPr>
  </w:style>
  <w:style w:type="character" w:styleId="Hipervnculo">
    <w:name w:val="Hyperlink"/>
    <w:semiHidden/>
    <w:rsid w:val="00E87B65"/>
    <w:rPr>
      <w:rFonts w:ascii="Times New Roman" w:hAnsi="Times New Roman" w:cs="Times New Roman"/>
      <w:color w:val="0000FF"/>
      <w:u w:val="single"/>
    </w:rPr>
  </w:style>
  <w:style w:type="paragraph" w:styleId="TDC1">
    <w:name w:val="toc 1"/>
    <w:basedOn w:val="Normal"/>
    <w:next w:val="Normal"/>
    <w:autoRedefine/>
    <w:semiHidden/>
    <w:rsid w:val="00E87B65"/>
    <w:pPr>
      <w:tabs>
        <w:tab w:val="right" w:leader="dot" w:pos="9638"/>
      </w:tabs>
      <w:spacing w:before="360" w:after="100" w:line="360" w:lineRule="auto"/>
    </w:pPr>
    <w:rPr>
      <w:sz w:val="24"/>
      <w:szCs w:val="24"/>
      <w:lang w:val="es-ES"/>
    </w:rPr>
  </w:style>
  <w:style w:type="paragraph" w:styleId="TDC2">
    <w:name w:val="toc 2"/>
    <w:basedOn w:val="Normal"/>
    <w:next w:val="Normal"/>
    <w:autoRedefine/>
    <w:semiHidden/>
    <w:rsid w:val="00E87B65"/>
    <w:pPr>
      <w:tabs>
        <w:tab w:val="right" w:leader="dot" w:pos="9638"/>
      </w:tabs>
      <w:spacing w:after="100" w:line="360" w:lineRule="auto"/>
      <w:ind w:left="567" w:hanging="283"/>
    </w:pPr>
    <w:rPr>
      <w:sz w:val="24"/>
      <w:szCs w:val="24"/>
      <w:lang w:val="es-ES"/>
    </w:rPr>
  </w:style>
  <w:style w:type="paragraph" w:styleId="TDC3">
    <w:name w:val="toc 3"/>
    <w:basedOn w:val="Normal"/>
    <w:next w:val="Normal"/>
    <w:autoRedefine/>
    <w:semiHidden/>
    <w:rsid w:val="00E87B65"/>
    <w:pPr>
      <w:tabs>
        <w:tab w:val="right" w:leader="dot" w:pos="9638"/>
      </w:tabs>
      <w:spacing w:after="100" w:line="360" w:lineRule="auto"/>
      <w:ind w:left="284"/>
    </w:pPr>
    <w:rPr>
      <w:sz w:val="24"/>
      <w:szCs w:val="24"/>
      <w:lang w:val="es-ES"/>
    </w:rPr>
  </w:style>
  <w:style w:type="paragraph" w:styleId="Textoindependiente">
    <w:name w:val="Body Text"/>
    <w:basedOn w:val="Normal"/>
    <w:semiHidden/>
    <w:rsid w:val="00E87B65"/>
    <w:pPr>
      <w:spacing w:before="0" w:after="0" w:line="360" w:lineRule="auto"/>
      <w:jc w:val="both"/>
    </w:pPr>
    <w:rPr>
      <w:sz w:val="24"/>
      <w:szCs w:val="24"/>
      <w:lang w:val="es-ES"/>
    </w:rPr>
  </w:style>
  <w:style w:type="character" w:customStyle="1" w:styleId="BodyTextChar">
    <w:name w:val="Body Text Char"/>
    <w:rsid w:val="00E87B65"/>
    <w:rPr>
      <w:rFonts w:ascii="Calibri" w:hAnsi="Calibri" w:cs="Calibri"/>
      <w:sz w:val="20"/>
      <w:szCs w:val="20"/>
      <w:lang w:val="en-US" w:eastAsia="en-US"/>
    </w:rPr>
  </w:style>
  <w:style w:type="paragraph" w:styleId="NormalWeb">
    <w:name w:val="Normal (Web)"/>
    <w:basedOn w:val="Normal"/>
    <w:semiHidden/>
    <w:rsid w:val="00E87B65"/>
    <w:pPr>
      <w:spacing w:before="100" w:beforeAutospacing="1" w:after="100" w:afterAutospacing="1" w:line="240" w:lineRule="auto"/>
    </w:pPr>
    <w:rPr>
      <w:sz w:val="24"/>
      <w:szCs w:val="24"/>
      <w:lang w:val="es-ES" w:eastAsia="es-ES"/>
    </w:rPr>
  </w:style>
  <w:style w:type="character" w:customStyle="1" w:styleId="apple-converted-space">
    <w:name w:val="apple-converted-space"/>
    <w:rsid w:val="00E87B65"/>
    <w:rPr>
      <w:rFonts w:ascii="Times New Roman" w:hAnsi="Times New Roman" w:cs="Times New Roman"/>
    </w:rPr>
  </w:style>
  <w:style w:type="character" w:styleId="nfasis">
    <w:name w:val="Emphasis"/>
    <w:qFormat/>
    <w:rsid w:val="00E87B65"/>
    <w:rPr>
      <w:rFonts w:ascii="Times New Roman" w:hAnsi="Times New Roman" w:cs="Times New Roman"/>
      <w:i/>
      <w:iCs/>
    </w:rPr>
  </w:style>
  <w:style w:type="paragraph" w:styleId="Epgrafe">
    <w:name w:val="caption"/>
    <w:basedOn w:val="Normal"/>
    <w:next w:val="Normal"/>
    <w:qFormat/>
    <w:rsid w:val="00E87B65"/>
    <w:rPr>
      <w:b/>
      <w:bCs/>
      <w:sz w:val="16"/>
      <w:szCs w:val="16"/>
    </w:rPr>
  </w:style>
  <w:style w:type="paragraph" w:customStyle="1" w:styleId="Sangradetdecuerpo1">
    <w:name w:val="Sangría de t. de cuerpo1"/>
    <w:basedOn w:val="Normal"/>
    <w:rsid w:val="00E87B65"/>
    <w:pPr>
      <w:spacing w:before="0" w:after="0" w:line="360" w:lineRule="auto"/>
      <w:ind w:firstLine="708"/>
      <w:jc w:val="both"/>
    </w:pPr>
    <w:rPr>
      <w:sz w:val="24"/>
      <w:szCs w:val="24"/>
      <w:lang w:val="es-ES"/>
    </w:rPr>
  </w:style>
  <w:style w:type="character" w:customStyle="1" w:styleId="BodyTextIndentChar">
    <w:name w:val="Body Text Indent Char"/>
    <w:rsid w:val="00E87B65"/>
    <w:rPr>
      <w:rFonts w:ascii="Calibri" w:hAnsi="Calibri" w:cs="Calibri"/>
      <w:sz w:val="20"/>
      <w:szCs w:val="20"/>
      <w:lang w:val="en-US" w:eastAsia="en-US"/>
    </w:rPr>
  </w:style>
  <w:style w:type="paragraph" w:customStyle="1" w:styleId="Prrafodelista1">
    <w:name w:val="Párrafo de lista1"/>
    <w:basedOn w:val="Normal"/>
    <w:rsid w:val="00E87B65"/>
    <w:pPr>
      <w:spacing w:before="0"/>
      <w:ind w:left="720"/>
    </w:pPr>
    <w:rPr>
      <w:sz w:val="22"/>
      <w:szCs w:val="22"/>
      <w:lang w:val="es-ES"/>
    </w:rPr>
  </w:style>
  <w:style w:type="character" w:customStyle="1" w:styleId="apple-style-span">
    <w:name w:val="apple-style-span"/>
    <w:rsid w:val="00E87B65"/>
    <w:rPr>
      <w:rFonts w:ascii="Times New Roman" w:hAnsi="Times New Roman" w:cs="Times New Roman"/>
    </w:rPr>
  </w:style>
  <w:style w:type="paragraph" w:customStyle="1" w:styleId="Encabezadodetabladecontenido1">
    <w:name w:val="Encabezado de tabla de contenido1"/>
    <w:basedOn w:val="Ttulo1"/>
    <w:next w:val="Normal"/>
    <w:rsid w:val="00E87B65"/>
    <w:pPr>
      <w:keepLines/>
      <w:spacing w:before="480" w:after="0" w:line="276" w:lineRule="auto"/>
      <w:outlineLvl w:val="9"/>
    </w:pPr>
    <w:rPr>
      <w:kern w:val="0"/>
      <w:sz w:val="28"/>
      <w:szCs w:val="28"/>
      <w:lang w:eastAsia="en-US"/>
    </w:rPr>
  </w:style>
  <w:style w:type="character" w:customStyle="1" w:styleId="CarCar1">
    <w:name w:val="Car Car1"/>
    <w:rsid w:val="00E87B65"/>
    <w:rPr>
      <w:rFonts w:ascii="Calibri" w:hAnsi="Calibri" w:cs="Calibri"/>
      <w:lang w:val="es-ES" w:eastAsia="es-ES"/>
    </w:rPr>
  </w:style>
  <w:style w:type="character" w:styleId="Textoennegrita">
    <w:name w:val="Strong"/>
    <w:qFormat/>
    <w:rsid w:val="00E87B65"/>
    <w:rPr>
      <w:rFonts w:ascii="Times New Roman" w:hAnsi="Times New Roman" w:cs="Times New Roman"/>
      <w:b/>
      <w:bCs/>
    </w:rPr>
  </w:style>
  <w:style w:type="paragraph" w:styleId="Textonotapie">
    <w:name w:val="footnote text"/>
    <w:basedOn w:val="Normal"/>
    <w:semiHidden/>
    <w:rsid w:val="00E87B65"/>
  </w:style>
  <w:style w:type="character" w:customStyle="1" w:styleId="FootnoteTextChar">
    <w:name w:val="Footnote Text Char"/>
    <w:rsid w:val="00E87B65"/>
    <w:rPr>
      <w:rFonts w:ascii="Calibri" w:hAnsi="Calibri" w:cs="Calibri"/>
      <w:sz w:val="20"/>
      <w:szCs w:val="20"/>
      <w:lang w:val="en-US" w:eastAsia="en-US"/>
    </w:rPr>
  </w:style>
  <w:style w:type="character" w:styleId="Refdenotaalpie">
    <w:name w:val="footnote reference"/>
    <w:semiHidden/>
    <w:rsid w:val="00E87B65"/>
    <w:rPr>
      <w:rFonts w:ascii="Times New Roman" w:hAnsi="Times New Roman" w:cs="Times New Roman"/>
      <w:vertAlign w:val="superscript"/>
    </w:rPr>
  </w:style>
  <w:style w:type="character" w:customStyle="1" w:styleId="titulo">
    <w:name w:val="titulo"/>
    <w:rsid w:val="00E87B65"/>
    <w:rPr>
      <w:rFonts w:ascii="Times New Roman" w:hAnsi="Times New Roman" w:cs="Times New Roman"/>
    </w:rPr>
  </w:style>
  <w:style w:type="paragraph" w:styleId="Sangradetextonormal">
    <w:name w:val="Body Text Indent"/>
    <w:basedOn w:val="Normal"/>
    <w:semiHidden/>
    <w:rsid w:val="00E87B65"/>
    <w:pPr>
      <w:spacing w:before="0" w:after="0" w:line="360" w:lineRule="auto"/>
      <w:ind w:firstLine="720"/>
      <w:jc w:val="both"/>
    </w:pPr>
    <w:rPr>
      <w:rFonts w:ascii="Times New Roman" w:hAnsi="Times New Roman"/>
      <w:sz w:val="24"/>
      <w:szCs w:val="24"/>
      <w:lang w:val="es-ES"/>
    </w:rPr>
  </w:style>
  <w:style w:type="paragraph" w:styleId="Sangra2detindependiente">
    <w:name w:val="Body Text Indent 2"/>
    <w:basedOn w:val="Normal"/>
    <w:semiHidden/>
    <w:rsid w:val="00E87B65"/>
    <w:pPr>
      <w:spacing w:before="120"/>
      <w:ind w:firstLine="708"/>
      <w:jc w:val="both"/>
    </w:pPr>
    <w:rPr>
      <w:rFonts w:ascii="Times New Roman" w:hAnsi="Times New Roman"/>
      <w:sz w:val="24"/>
      <w:szCs w:val="24"/>
      <w:u w:val="single"/>
      <w:lang w:val="es-ES"/>
    </w:rPr>
  </w:style>
  <w:style w:type="paragraph" w:styleId="Textoindependiente2">
    <w:name w:val="Body Text 2"/>
    <w:basedOn w:val="Normal"/>
    <w:semiHidden/>
    <w:rsid w:val="00E87B65"/>
    <w:rPr>
      <w:rFonts w:ascii="Times New Roman" w:hAnsi="Times New Roman"/>
      <w:sz w:val="24"/>
      <w:szCs w:val="24"/>
      <w:u w:val="single"/>
      <w:lang w:val="es-ES"/>
    </w:rPr>
  </w:style>
  <w:style w:type="paragraph" w:styleId="Textoindependiente3">
    <w:name w:val="Body Text 3"/>
    <w:basedOn w:val="Normal"/>
    <w:semiHidden/>
    <w:rsid w:val="00E87B65"/>
    <w:pPr>
      <w:spacing w:before="0" w:after="0" w:line="360" w:lineRule="auto"/>
      <w:jc w:val="both"/>
    </w:pPr>
    <w:rPr>
      <w:rFonts w:ascii="Times New Roman" w:hAnsi="Times New Roman"/>
      <w:sz w:val="24"/>
      <w:szCs w:val="24"/>
      <w:u w:val="single"/>
      <w:lang w:val="es-ES"/>
    </w:rPr>
  </w:style>
  <w:style w:type="paragraph" w:styleId="Textodeglobo">
    <w:name w:val="Balloon Text"/>
    <w:basedOn w:val="Normal"/>
    <w:semiHidden/>
    <w:unhideWhenUsed/>
    <w:rsid w:val="00E87B65"/>
    <w:pPr>
      <w:spacing w:before="0" w:after="0" w:line="240" w:lineRule="auto"/>
    </w:pPr>
    <w:rPr>
      <w:rFonts w:ascii="Lucida Grande" w:hAnsi="Lucida Grande" w:cs="Lucida Grande"/>
      <w:sz w:val="18"/>
      <w:szCs w:val="18"/>
    </w:rPr>
  </w:style>
  <w:style w:type="character" w:customStyle="1" w:styleId="TextodegloboCar">
    <w:name w:val="Texto de globo Car"/>
    <w:semiHidden/>
    <w:rsid w:val="00E87B65"/>
    <w:rPr>
      <w:rFonts w:ascii="Lucida Grande" w:hAnsi="Lucida Grande" w:cs="Lucida Grande"/>
      <w:sz w:val="18"/>
      <w:szCs w:val="18"/>
      <w:lang w:val="en-US" w:eastAsia="en-US"/>
    </w:rPr>
  </w:style>
  <w:style w:type="paragraph" w:styleId="Asuntodelcomentario">
    <w:name w:val="annotation subject"/>
    <w:basedOn w:val="Textocomentario"/>
    <w:next w:val="Textocomentario"/>
    <w:semiHidden/>
    <w:unhideWhenUsed/>
    <w:rsid w:val="00E87B65"/>
    <w:pPr>
      <w:spacing w:line="276" w:lineRule="auto"/>
    </w:pPr>
    <w:rPr>
      <w:b/>
      <w:bCs/>
    </w:rPr>
  </w:style>
  <w:style w:type="character" w:customStyle="1" w:styleId="TextocomentarioCar">
    <w:name w:val="Texto comentario Car"/>
    <w:aliases w:val="Car1 Car1"/>
    <w:semiHidden/>
    <w:rsid w:val="00E87B65"/>
    <w:rPr>
      <w:rFonts w:ascii="Calibri" w:hAnsi="Calibri"/>
      <w:lang w:val="en-US" w:eastAsia="en-US"/>
    </w:rPr>
  </w:style>
  <w:style w:type="character" w:customStyle="1" w:styleId="AsuntodelcomentarioCar">
    <w:name w:val="Asunto del comentario Car"/>
    <w:semiHidden/>
    <w:rsid w:val="00E87B65"/>
    <w:rPr>
      <w:rFonts w:ascii="Calibri" w:hAnsi="Calibri"/>
      <w:b/>
      <w:bCs/>
      <w:lang w:val="en-US" w:eastAsia="en-US"/>
    </w:rPr>
  </w:style>
  <w:style w:type="character" w:styleId="Hipervnculovisitado">
    <w:name w:val="FollowedHyperlink"/>
    <w:uiPriority w:val="99"/>
    <w:semiHidden/>
    <w:unhideWhenUsed/>
    <w:rsid w:val="00D74514"/>
    <w:rPr>
      <w:color w:val="800080"/>
      <w:u w:val="single"/>
    </w:rPr>
  </w:style>
  <w:style w:type="paragraph" w:styleId="Mapadeldocumento">
    <w:name w:val="Document Map"/>
    <w:basedOn w:val="Normal"/>
    <w:link w:val="MapadeldocumentoCar"/>
    <w:uiPriority w:val="99"/>
    <w:semiHidden/>
    <w:unhideWhenUsed/>
    <w:rsid w:val="00D93CBE"/>
    <w:rPr>
      <w:rFonts w:ascii="Lucida Grande" w:hAnsi="Lucida Grande"/>
      <w:sz w:val="24"/>
      <w:szCs w:val="24"/>
    </w:rPr>
  </w:style>
  <w:style w:type="character" w:customStyle="1" w:styleId="MapadeldocumentoCar">
    <w:name w:val="Mapa del documento Car"/>
    <w:link w:val="Mapadeldocumento"/>
    <w:uiPriority w:val="99"/>
    <w:semiHidden/>
    <w:rsid w:val="00D93CBE"/>
    <w:rPr>
      <w:rFonts w:ascii="Lucida Grande" w:hAnsi="Lucida Grande" w:cs="Lucida Grande"/>
      <w:sz w:val="24"/>
      <w:szCs w:val="24"/>
      <w:lang w:val="en-US" w:eastAsia="en-US"/>
    </w:rPr>
  </w:style>
  <w:style w:type="character" w:customStyle="1" w:styleId="EncabezadoCar">
    <w:name w:val="Encabezado Car"/>
    <w:link w:val="Encabezado"/>
    <w:uiPriority w:val="99"/>
    <w:rsid w:val="001D7A67"/>
    <w:rPr>
      <w:rFonts w:ascii="Calibri" w:hAnsi="Calibri"/>
      <w:lang w:val="en-US" w:eastAsia="en-US"/>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Documents%20and%20Settings\user\Datos%20de%20programa\Microsoft\Word\Estudios%20de%20Psicolog&#237;a" TargetMode="External"/><Relationship Id="rId18" Type="http://schemas.openxmlformats.org/officeDocument/2006/relationships/hyperlink" Target="file:///C:\Documents%20and%20Settings\user\Mis%20documentos\Downloads\,%209(1),%209-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Joffre%20S%5BAuthor%5D&amp;cauthor=true&amp;cauthor_uid=15029073" TargetMode="External"/><Relationship Id="rId17" Type="http://schemas.openxmlformats.org/officeDocument/2006/relationships/hyperlink" Target="http://dialnet.unirioja.es/servlet/revista?codigo=7388" TargetMode="External"/><Relationship Id="rId2" Type="http://schemas.openxmlformats.org/officeDocument/2006/relationships/numbering" Target="numbering.xml"/><Relationship Id="rId16" Type="http://schemas.openxmlformats.org/officeDocument/2006/relationships/hyperlink" Target="http://dialnet.unirioja.es/servlet/articulo?codigo=22381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Romo%20L%5BAuthor%5D&amp;cauthor=true&amp;cauthor_uid=15029073" TargetMode="External"/><Relationship Id="rId5" Type="http://schemas.openxmlformats.org/officeDocument/2006/relationships/webSettings" Target="webSettings.xml"/><Relationship Id="rId15" Type="http://schemas.openxmlformats.org/officeDocument/2006/relationships/hyperlink" Target="http://dialnet.unirioja.es/servlet/revista?codigo=2015" TargetMode="External"/><Relationship Id="rId10" Type="http://schemas.openxmlformats.org/officeDocument/2006/relationships/hyperlink" Target="http://www.ncbi.nlm.nih.gov/pubmed?term=Gay%20MC%5BAuthor%5D&amp;cauthor=true&amp;cauthor_uid=15029073" TargetMode="External"/><Relationship Id="rId19" Type="http://schemas.openxmlformats.org/officeDocument/2006/relationships/hyperlink" Target="http://www.psicologiacientifica.com/bv/psicologia-445-1-el-autoconcepto-academico-como-posibilitador-del-rendimiento.html" TargetMode="External"/><Relationship Id="rId4" Type="http://schemas.openxmlformats.org/officeDocument/2006/relationships/settings" Target="settings.xml"/><Relationship Id="rId9" Type="http://schemas.openxmlformats.org/officeDocument/2006/relationships/hyperlink" Target="http://www.ncbi.nlm.nih.gov/pubmed?term=Aubry%20C%5BAuthor%5D&amp;cauthor=true&amp;cauthor_uid=15029073" TargetMode="External"/><Relationship Id="rId14" Type="http://schemas.openxmlformats.org/officeDocument/2006/relationships/hyperlink" Target="http://dialnet.unirioja.es/servlet/articulo?codigo=100452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918D-8260-4F68-84E3-93707A78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6516</Words>
  <Characters>35842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Dimensión académica del autoconcepto</vt:lpstr>
    </vt:vector>
  </TitlesOfParts>
  <Company/>
  <LinksUpToDate>false</LinksUpToDate>
  <CharactersWithSpaces>42274</CharactersWithSpaces>
  <SharedDoc>false</SharedDoc>
  <HLinks>
    <vt:vector size="66" baseType="variant">
      <vt:variant>
        <vt:i4>5111906</vt:i4>
      </vt:variant>
      <vt:variant>
        <vt:i4>30</vt:i4>
      </vt:variant>
      <vt:variant>
        <vt:i4>0</vt:i4>
      </vt:variant>
      <vt:variant>
        <vt:i4>5</vt:i4>
      </vt:variant>
      <vt:variant>
        <vt:lpwstr>http://www.psicologiacientifica.com/bv/psicologia-445-1-el-autoconcepto-academico-como-posibilitador-del-rendimiento.html</vt:lpwstr>
      </vt:variant>
      <vt:variant>
        <vt:lpwstr/>
      </vt:variant>
      <vt:variant>
        <vt:i4>131162</vt:i4>
      </vt:variant>
      <vt:variant>
        <vt:i4>27</vt:i4>
      </vt:variant>
      <vt:variant>
        <vt:i4>0</vt:i4>
      </vt:variant>
      <vt:variant>
        <vt:i4>5</vt:i4>
      </vt:variant>
      <vt:variant>
        <vt:lpwstr>file:///C:/Documents and Settings/user/Mis documentos/Downloads/, 9(1), 9-22</vt:lpwstr>
      </vt:variant>
      <vt:variant>
        <vt:lpwstr/>
      </vt:variant>
      <vt:variant>
        <vt:i4>3080295</vt:i4>
      </vt:variant>
      <vt:variant>
        <vt:i4>24</vt:i4>
      </vt:variant>
      <vt:variant>
        <vt:i4>0</vt:i4>
      </vt:variant>
      <vt:variant>
        <vt:i4>5</vt:i4>
      </vt:variant>
      <vt:variant>
        <vt:lpwstr>http://dialnet.unirioja.es/servlet/revista?codigo=7388</vt:lpwstr>
      </vt:variant>
      <vt:variant>
        <vt:lpwstr/>
      </vt:variant>
      <vt:variant>
        <vt:i4>2293801</vt:i4>
      </vt:variant>
      <vt:variant>
        <vt:i4>21</vt:i4>
      </vt:variant>
      <vt:variant>
        <vt:i4>0</vt:i4>
      </vt:variant>
      <vt:variant>
        <vt:i4>5</vt:i4>
      </vt:variant>
      <vt:variant>
        <vt:lpwstr>http://dialnet.unirioja.es/servlet/articulo?codigo=2238190</vt:lpwstr>
      </vt:variant>
      <vt:variant>
        <vt:lpwstr/>
      </vt:variant>
      <vt:variant>
        <vt:i4>2162795</vt:i4>
      </vt:variant>
      <vt:variant>
        <vt:i4>18</vt:i4>
      </vt:variant>
      <vt:variant>
        <vt:i4>0</vt:i4>
      </vt:variant>
      <vt:variant>
        <vt:i4>5</vt:i4>
      </vt:variant>
      <vt:variant>
        <vt:lpwstr>http://dialnet.unirioja.es/servlet/revista?codigo=2015</vt:lpwstr>
      </vt:variant>
      <vt:variant>
        <vt:lpwstr/>
      </vt:variant>
      <vt:variant>
        <vt:i4>2293804</vt:i4>
      </vt:variant>
      <vt:variant>
        <vt:i4>15</vt:i4>
      </vt:variant>
      <vt:variant>
        <vt:i4>0</vt:i4>
      </vt:variant>
      <vt:variant>
        <vt:i4>5</vt:i4>
      </vt:variant>
      <vt:variant>
        <vt:lpwstr>http://dialnet.unirioja.es/servlet/articulo?codigo=1004524</vt:lpwstr>
      </vt:variant>
      <vt:variant>
        <vt:lpwstr/>
      </vt:variant>
      <vt:variant>
        <vt:i4>6291483</vt:i4>
      </vt:variant>
      <vt:variant>
        <vt:i4>12</vt:i4>
      </vt:variant>
      <vt:variant>
        <vt:i4>0</vt:i4>
      </vt:variant>
      <vt:variant>
        <vt:i4>5</vt:i4>
      </vt:variant>
      <vt:variant>
        <vt:lpwstr>file:///C:/Documents and Settings/user/Datos de programa/Microsoft/Word/Estudios de Psicolog%C3%ADa</vt:lpwstr>
      </vt:variant>
      <vt:variant>
        <vt:lpwstr/>
      </vt:variant>
      <vt:variant>
        <vt:i4>4456489</vt:i4>
      </vt:variant>
      <vt:variant>
        <vt:i4>9</vt:i4>
      </vt:variant>
      <vt:variant>
        <vt:i4>0</vt:i4>
      </vt:variant>
      <vt:variant>
        <vt:i4>5</vt:i4>
      </vt:variant>
      <vt:variant>
        <vt:lpwstr>http://www.ncbi.nlm.nih.gov/pubmed?term=Joffre S%5BAuthor%5D&amp;cauthor=true&amp;cauthor_uid=15029073</vt:lpwstr>
      </vt:variant>
      <vt:variant>
        <vt:lpwstr/>
      </vt:variant>
      <vt:variant>
        <vt:i4>3604552</vt:i4>
      </vt:variant>
      <vt:variant>
        <vt:i4>6</vt:i4>
      </vt:variant>
      <vt:variant>
        <vt:i4>0</vt:i4>
      </vt:variant>
      <vt:variant>
        <vt:i4>5</vt:i4>
      </vt:variant>
      <vt:variant>
        <vt:lpwstr>http://www.ncbi.nlm.nih.gov/pubmed?term=Romo L%5BAuthor%5D&amp;cauthor=true&amp;cauthor_uid=15029073</vt:lpwstr>
      </vt:variant>
      <vt:variant>
        <vt:lpwstr/>
      </vt:variant>
      <vt:variant>
        <vt:i4>7929860</vt:i4>
      </vt:variant>
      <vt:variant>
        <vt:i4>3</vt:i4>
      </vt:variant>
      <vt:variant>
        <vt:i4>0</vt:i4>
      </vt:variant>
      <vt:variant>
        <vt:i4>5</vt:i4>
      </vt:variant>
      <vt:variant>
        <vt:lpwstr>http://www.ncbi.nlm.nih.gov/pubmed?term=Gay MC%5BAuthor%5D&amp;cauthor=true&amp;cauthor_uid=15029073</vt:lpwstr>
      </vt:variant>
      <vt:variant>
        <vt:lpwstr/>
      </vt:variant>
      <vt:variant>
        <vt:i4>5570631</vt:i4>
      </vt:variant>
      <vt:variant>
        <vt:i4>0</vt:i4>
      </vt:variant>
      <vt:variant>
        <vt:i4>0</vt:i4>
      </vt:variant>
      <vt:variant>
        <vt:i4>5</vt:i4>
      </vt:variant>
      <vt:variant>
        <vt:lpwstr>http://www.ncbi.nlm.nih.gov/pubmed?term=Aubry C%5BAuthor%5D&amp;cauthor=true&amp;cauthor_uid=15029073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Dimensión académica del autoconcepto</dc:title>
  <dc:creator>user</dc:creator>
  <cp:lastModifiedBy>user</cp:lastModifiedBy>
  <cp:revision>2</cp:revision>
  <cp:lastPrinted>2013-08-28T09:32:00Z</cp:lastPrinted>
  <dcterms:created xsi:type="dcterms:W3CDTF">2015-11-24T12:07:00Z</dcterms:created>
  <dcterms:modified xsi:type="dcterms:W3CDTF">2015-11-24T12:07:00Z</dcterms:modified>
</cp:coreProperties>
</file>